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86B320">
      <w:pPr>
        <w:snapToGrid w:val="0"/>
        <w:spacing w:before="312" w:beforeLines="100" w:after="312" w:afterLines="100" w:line="560" w:lineRule="exact"/>
        <w:jc w:val="left"/>
        <w:rPr>
          <w:rFonts w:hint="default" w:ascii="黑体" w:hAnsi="黑体" w:eastAsia="黑体"/>
          <w:b/>
          <w:sz w:val="36"/>
          <w:szCs w:val="36"/>
          <w:lang w:val="en-US" w:eastAsia="zh-CN"/>
        </w:rPr>
      </w:pPr>
      <w:r>
        <w:rPr>
          <w:rFonts w:hint="eastAsia" w:ascii="黑体" w:hAnsi="黑体" w:eastAsia="黑体"/>
          <w:b/>
          <w:sz w:val="36"/>
          <w:szCs w:val="36"/>
          <w:lang w:val="en-US" w:eastAsia="zh-CN"/>
        </w:rPr>
        <w:t>附件3</w:t>
      </w:r>
      <w:bookmarkStart w:id="0" w:name="_GoBack"/>
      <w:bookmarkEnd w:id="0"/>
    </w:p>
    <w:p w14:paraId="44F791B1">
      <w:pPr>
        <w:snapToGrid w:val="0"/>
        <w:spacing w:before="312" w:beforeLines="100" w:after="312" w:afterLines="100" w:line="560" w:lineRule="exact"/>
        <w:jc w:val="center"/>
        <w:rPr>
          <w:rFonts w:ascii="黑体" w:hAnsi="黑体" w:eastAsia="黑体"/>
          <w:b/>
          <w:sz w:val="36"/>
          <w:szCs w:val="36"/>
        </w:rPr>
      </w:pPr>
      <w:r>
        <w:rPr>
          <w:rFonts w:hint="eastAsia" w:ascii="黑体" w:hAnsi="黑体" w:eastAsia="黑体"/>
          <w:b/>
          <w:sz w:val="36"/>
          <w:szCs w:val="36"/>
        </w:rPr>
        <w:t>广东培正学院学生校外实践教学安全承诺书</w:t>
      </w:r>
    </w:p>
    <w:p w14:paraId="5DA24E63">
      <w:pPr>
        <w:snapToGrid w:val="0"/>
        <w:spacing w:line="560" w:lineRule="exact"/>
        <w:jc w:val="center"/>
        <w:rPr>
          <w:rFonts w:ascii="仿宋_GB2312" w:hAnsi="黑体" w:eastAsia="仿宋_GB2312"/>
          <w:b/>
          <w:sz w:val="30"/>
          <w:szCs w:val="30"/>
        </w:rPr>
      </w:pPr>
    </w:p>
    <w:p w14:paraId="6BF7F80F">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rPr>
        <w:t>校外实践教学是理论联系实际，培养学生独立工作能力的重要途径。为了保证实践教学工作顺利进行，防范各种安全事故的发生，圆满完成实践教学任务，本人承诺在校外实践教学期间遵守以下规定：</w:t>
      </w:r>
    </w:p>
    <w:p w14:paraId="370AF009">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1.</w:t>
      </w:r>
      <w:r>
        <w:rPr>
          <w:rFonts w:hint="eastAsia" w:ascii="仿宋_GB2312" w:hAnsi="宋体" w:eastAsia="仿宋_GB2312"/>
          <w:color w:val="000000"/>
          <w:sz w:val="30"/>
          <w:szCs w:val="30"/>
        </w:rPr>
        <w:t>遵守国家法律法规及校纪校规和实践教学单位的管理规章制度、劳动纪律和安全条例。</w:t>
      </w:r>
    </w:p>
    <w:p w14:paraId="621DC138">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2.</w:t>
      </w:r>
      <w:r>
        <w:rPr>
          <w:rFonts w:hint="eastAsia" w:ascii="仿宋_GB2312" w:hAnsi="宋体" w:eastAsia="仿宋_GB2312"/>
          <w:color w:val="000000"/>
          <w:sz w:val="30"/>
          <w:szCs w:val="30"/>
        </w:rPr>
        <w:t>严格遵守《广东培正学院校外实践教学安全管理办法（试行）》有关规定，服从带队（指导）老师及实践教学单位的领导和工作安排。</w:t>
      </w:r>
    </w:p>
    <w:p w14:paraId="1489B292">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3.</w:t>
      </w:r>
      <w:r>
        <w:rPr>
          <w:rFonts w:hint="eastAsia" w:ascii="仿宋_GB2312" w:hAnsi="宋体" w:eastAsia="仿宋_GB2312"/>
          <w:color w:val="000000"/>
          <w:sz w:val="30"/>
          <w:szCs w:val="30"/>
        </w:rPr>
        <w:t>自觉遵守设备设施安全操作规程规范，使用不熟悉的设备设施前，必须征得实践教学单位有关人员的同意并仔细阅读其使用说明书或向有关人员请教，掌握操作方法后才能进行。</w:t>
      </w:r>
    </w:p>
    <w:p w14:paraId="4F2BE456">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4.</w:t>
      </w:r>
      <w:r>
        <w:rPr>
          <w:rFonts w:hint="eastAsia" w:ascii="仿宋_GB2312" w:hAnsi="宋体" w:eastAsia="仿宋_GB2312"/>
          <w:color w:val="000000"/>
          <w:sz w:val="30"/>
          <w:szCs w:val="30"/>
        </w:rPr>
        <w:t>不得擅自离开实践教学单位，从事任何与实践教学无关的活动。</w:t>
      </w:r>
    </w:p>
    <w:p w14:paraId="50DFC9D0">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5.</w:t>
      </w:r>
      <w:r>
        <w:rPr>
          <w:rFonts w:hint="eastAsia" w:ascii="仿宋_GB2312" w:hAnsi="宋体" w:eastAsia="仿宋_GB2312"/>
          <w:color w:val="000000"/>
          <w:sz w:val="30"/>
          <w:szCs w:val="30"/>
        </w:rPr>
        <w:t>严禁下江河、湖泊、水库、水塘等洗澡、游泳，严禁攀爬危险物及带火种上山。</w:t>
      </w:r>
    </w:p>
    <w:p w14:paraId="5B9588D6">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6.</w:t>
      </w:r>
      <w:r>
        <w:rPr>
          <w:rFonts w:hint="eastAsia" w:ascii="仿宋_GB2312" w:hAnsi="宋体" w:eastAsia="仿宋_GB2312" w:cs="Arial"/>
          <w:color w:val="000000"/>
          <w:kern w:val="0"/>
          <w:sz w:val="30"/>
          <w:szCs w:val="30"/>
        </w:rPr>
        <w:t>严格遵守交通规则，</w:t>
      </w:r>
      <w:r>
        <w:rPr>
          <w:rFonts w:hint="eastAsia" w:ascii="仿宋_GB2312" w:hAnsi="宋体" w:eastAsia="仿宋_GB2312"/>
          <w:color w:val="000000"/>
          <w:sz w:val="30"/>
          <w:szCs w:val="30"/>
        </w:rPr>
        <w:t>外出乘坐交通工具时，不乘坐无牌、无证、超载的车辆、船只和非客运的车辆、船只。不无证驾驶机动车辆、船只。</w:t>
      </w:r>
    </w:p>
    <w:p w14:paraId="55A19266">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7.</w:t>
      </w:r>
      <w:r>
        <w:rPr>
          <w:rFonts w:hint="eastAsia" w:ascii="仿宋_GB2312" w:hAnsi="宋体" w:eastAsia="仿宋_GB2312"/>
          <w:color w:val="000000"/>
          <w:sz w:val="30"/>
          <w:szCs w:val="30"/>
        </w:rPr>
        <w:t>不寻衅滋事、打架斗殴，不参与各种赌博活动。</w:t>
      </w:r>
    </w:p>
    <w:p w14:paraId="4092D051">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8.</w:t>
      </w:r>
      <w:r>
        <w:rPr>
          <w:rFonts w:hint="eastAsia" w:ascii="仿宋_GB2312" w:hAnsi="宋体" w:eastAsia="仿宋_GB2312"/>
          <w:color w:val="000000"/>
          <w:sz w:val="30"/>
          <w:szCs w:val="30"/>
        </w:rPr>
        <w:t>女生不单独外出，严禁晚间外出。</w:t>
      </w:r>
    </w:p>
    <w:p w14:paraId="5339A454">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9.</w:t>
      </w:r>
      <w:r>
        <w:rPr>
          <w:rFonts w:hint="eastAsia" w:ascii="仿宋_GB2312" w:hAnsi="宋体" w:eastAsia="仿宋_GB2312"/>
          <w:color w:val="000000"/>
          <w:sz w:val="30"/>
          <w:szCs w:val="30"/>
        </w:rPr>
        <w:t>不私自组织有关人员外出参观、访问、野炊、旅游等活动，如确需组织开展集体活动，应履行书面审批手续，并做好安全措施。</w:t>
      </w:r>
    </w:p>
    <w:p w14:paraId="67B3514E">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10.</w:t>
      </w:r>
      <w:r>
        <w:rPr>
          <w:rFonts w:hint="eastAsia" w:ascii="仿宋_GB2312" w:hAnsi="宋体" w:eastAsia="仿宋_GB2312"/>
          <w:color w:val="000000"/>
          <w:sz w:val="30"/>
          <w:szCs w:val="30"/>
        </w:rPr>
        <w:t>不得去各类娱乐场所及网吧等处活动。</w:t>
      </w:r>
    </w:p>
    <w:p w14:paraId="690460BF">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11.</w:t>
      </w:r>
      <w:r>
        <w:rPr>
          <w:rFonts w:hint="eastAsia" w:ascii="仿宋_GB2312" w:hAnsi="宋体" w:eastAsia="仿宋_GB2312"/>
          <w:color w:val="000000"/>
          <w:sz w:val="30"/>
          <w:szCs w:val="30"/>
        </w:rPr>
        <w:t>不酗酒，不陪酒。</w:t>
      </w:r>
    </w:p>
    <w:p w14:paraId="3431EDA2">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12.</w:t>
      </w:r>
      <w:r>
        <w:rPr>
          <w:rFonts w:hint="eastAsia" w:ascii="仿宋_GB2312" w:hAnsi="宋体" w:eastAsia="仿宋_GB2312"/>
          <w:color w:val="000000"/>
          <w:sz w:val="30"/>
          <w:szCs w:val="30"/>
        </w:rPr>
        <w:t>注意饮食安全</w:t>
      </w:r>
      <w:r>
        <w:rPr>
          <w:rFonts w:hint="eastAsia" w:ascii="仿宋_GB2312" w:hAnsi="宋体" w:eastAsia="仿宋_GB2312" w:cs="Arial"/>
          <w:color w:val="000000"/>
          <w:kern w:val="0"/>
          <w:sz w:val="30"/>
          <w:szCs w:val="30"/>
        </w:rPr>
        <w:t>，防止食物中毒</w:t>
      </w:r>
      <w:r>
        <w:rPr>
          <w:rFonts w:hint="eastAsia" w:ascii="仿宋_GB2312" w:hAnsi="宋体" w:eastAsia="仿宋_GB2312"/>
          <w:color w:val="000000"/>
          <w:sz w:val="30"/>
          <w:szCs w:val="30"/>
        </w:rPr>
        <w:t>。</w:t>
      </w:r>
    </w:p>
    <w:p w14:paraId="7D68F62E">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13.</w:t>
      </w:r>
      <w:r>
        <w:rPr>
          <w:rFonts w:hint="eastAsia" w:ascii="仿宋_GB2312" w:hAnsi="宋体" w:eastAsia="仿宋_GB2312" w:cs="Arial"/>
          <w:color w:val="000000"/>
          <w:kern w:val="0"/>
          <w:sz w:val="30"/>
          <w:szCs w:val="30"/>
        </w:rPr>
        <w:t>注意用电用气安全</w:t>
      </w:r>
      <w:r>
        <w:rPr>
          <w:rFonts w:hint="eastAsia" w:ascii="仿宋_GB2312" w:hAnsi="宋体" w:eastAsia="仿宋_GB2312"/>
          <w:color w:val="000000"/>
          <w:kern w:val="0"/>
          <w:sz w:val="30"/>
          <w:szCs w:val="30"/>
        </w:rPr>
        <w:t>，</w:t>
      </w:r>
      <w:r>
        <w:rPr>
          <w:rFonts w:hint="eastAsia" w:ascii="仿宋_GB2312" w:hAnsi="宋体" w:eastAsia="仿宋_GB2312" w:cs="Arial"/>
          <w:color w:val="000000"/>
          <w:kern w:val="0"/>
          <w:sz w:val="30"/>
          <w:szCs w:val="30"/>
        </w:rPr>
        <w:t>熟悉工作区和生活区的消防器材和消防通道。</w:t>
      </w:r>
    </w:p>
    <w:p w14:paraId="695A7154">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14.</w:t>
      </w:r>
      <w:r>
        <w:rPr>
          <w:rFonts w:hint="eastAsia" w:ascii="仿宋_GB2312" w:hAnsi="宋体" w:eastAsia="仿宋_GB2312"/>
          <w:color w:val="000000"/>
          <w:sz w:val="30"/>
          <w:szCs w:val="30"/>
        </w:rPr>
        <w:t>定期向带队（指导）老师汇报实习实践情况，如遇突发事件应立即向实践单位和带队（指导）老师报告。</w:t>
      </w:r>
    </w:p>
    <w:p w14:paraId="0663E7E3">
      <w:pPr>
        <w:snapToGrid w:val="0"/>
        <w:spacing w:line="560" w:lineRule="exact"/>
        <w:ind w:firstLine="600" w:firstLineChars="200"/>
        <w:rPr>
          <w:rFonts w:ascii="仿宋_GB2312" w:hAnsi="宋体" w:eastAsia="仿宋_GB2312" w:cs="Arial"/>
          <w:color w:val="000000"/>
          <w:kern w:val="0"/>
          <w:sz w:val="30"/>
          <w:szCs w:val="30"/>
        </w:rPr>
      </w:pPr>
      <w:r>
        <w:rPr>
          <w:rFonts w:hint="eastAsia" w:ascii="仿宋_GB2312" w:hAnsi="宋体" w:eastAsia="仿宋_GB2312"/>
          <w:color w:val="000000"/>
          <w:sz w:val="30"/>
          <w:szCs w:val="30"/>
          <w:lang w:eastAsia="zh-CN"/>
        </w:rPr>
        <w:t>15.</w:t>
      </w:r>
      <w:r>
        <w:rPr>
          <w:rFonts w:hint="eastAsia" w:ascii="仿宋_GB2312" w:hAnsi="宋体" w:eastAsia="仿宋_GB2312" w:cs="Arial"/>
          <w:color w:val="000000"/>
          <w:kern w:val="0"/>
          <w:sz w:val="30"/>
          <w:szCs w:val="30"/>
        </w:rPr>
        <w:t>增强自身防盗防抢意识</w:t>
      </w:r>
      <w:r>
        <w:rPr>
          <w:rFonts w:hint="eastAsia" w:ascii="仿宋_GB2312" w:hAnsi="宋体" w:eastAsia="仿宋_GB2312"/>
          <w:color w:val="000000"/>
          <w:kern w:val="0"/>
          <w:sz w:val="30"/>
          <w:szCs w:val="30"/>
        </w:rPr>
        <w:t>，</w:t>
      </w:r>
      <w:r>
        <w:rPr>
          <w:rFonts w:hint="eastAsia" w:ascii="仿宋_GB2312" w:hAnsi="宋体" w:eastAsia="仿宋_GB2312" w:cs="Arial"/>
          <w:color w:val="000000"/>
          <w:kern w:val="0"/>
          <w:sz w:val="30"/>
          <w:szCs w:val="30"/>
        </w:rPr>
        <w:t>注意人身财产安全。</w:t>
      </w:r>
    </w:p>
    <w:p w14:paraId="4A1F70E1">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16.</w:t>
      </w:r>
      <w:r>
        <w:rPr>
          <w:rFonts w:hint="eastAsia" w:ascii="仿宋_GB2312" w:hAnsi="宋体" w:eastAsia="仿宋_GB2312"/>
          <w:color w:val="000000"/>
          <w:sz w:val="30"/>
          <w:szCs w:val="30"/>
        </w:rPr>
        <w:t>严禁组织、参与其他各类危及人身财产安全和公共安全等方面的活动。</w:t>
      </w:r>
    </w:p>
    <w:p w14:paraId="7B37DDB3">
      <w:pPr>
        <w:widowControl/>
        <w:shd w:val="clear" w:color="auto" w:fill="FFFFFF"/>
        <w:snapToGrid w:val="0"/>
        <w:spacing w:line="560" w:lineRule="exact"/>
        <w:ind w:firstLine="600" w:firstLineChars="200"/>
        <w:jc w:val="left"/>
        <w:rPr>
          <w:rFonts w:ascii="仿宋_GB2312" w:hAnsi="宋体" w:eastAsia="仿宋_GB2312"/>
          <w:color w:val="000000"/>
          <w:sz w:val="30"/>
          <w:szCs w:val="30"/>
        </w:rPr>
      </w:pPr>
      <w:r>
        <w:rPr>
          <w:rFonts w:hint="eastAsia" w:ascii="仿宋_GB2312" w:hAnsi="宋体" w:eastAsia="仿宋_GB2312"/>
          <w:color w:val="000000"/>
          <w:sz w:val="30"/>
          <w:szCs w:val="30"/>
          <w:lang w:eastAsia="zh-CN"/>
        </w:rPr>
        <w:t>17.</w:t>
      </w:r>
      <w:r>
        <w:rPr>
          <w:rFonts w:hint="eastAsia" w:ascii="仿宋_GB2312" w:hAnsi="宋体" w:eastAsia="仿宋_GB2312"/>
          <w:color w:val="000000"/>
          <w:sz w:val="30"/>
          <w:szCs w:val="30"/>
        </w:rPr>
        <w:t>实践教学活动结束后准时安全返校。</w:t>
      </w:r>
    </w:p>
    <w:p w14:paraId="4ADE2A8C">
      <w:pPr>
        <w:widowControl/>
        <w:shd w:val="clear" w:color="auto" w:fill="FFFFFF"/>
        <w:snapToGrid w:val="0"/>
        <w:spacing w:line="560" w:lineRule="exact"/>
        <w:ind w:firstLine="600" w:firstLineChars="200"/>
        <w:jc w:val="left"/>
        <w:rPr>
          <w:rFonts w:ascii="仿宋_GB2312" w:hAnsi="宋体" w:eastAsia="仿宋_GB2312"/>
          <w:color w:val="000000"/>
          <w:sz w:val="30"/>
          <w:szCs w:val="30"/>
        </w:rPr>
      </w:pPr>
      <w:r>
        <w:rPr>
          <w:rFonts w:hint="eastAsia" w:ascii="仿宋_GB2312" w:hAnsi="宋体" w:eastAsia="仿宋_GB2312"/>
          <w:color w:val="000000"/>
          <w:sz w:val="30"/>
          <w:szCs w:val="30"/>
        </w:rPr>
        <w:t>本人若违反以上条款，愿意接受相应处理及承担相应的一切后果和法律责任。</w:t>
      </w:r>
    </w:p>
    <w:p w14:paraId="08894FC5">
      <w:pPr>
        <w:widowControl/>
        <w:shd w:val="clear" w:color="auto" w:fill="FFFFFF"/>
        <w:snapToGrid w:val="0"/>
        <w:spacing w:line="560" w:lineRule="exact"/>
        <w:ind w:firstLine="600" w:firstLineChars="200"/>
        <w:jc w:val="left"/>
        <w:rPr>
          <w:rFonts w:ascii="仿宋_GB2312" w:hAnsi="宋体" w:eastAsia="仿宋_GB2312"/>
          <w:color w:val="000000"/>
          <w:sz w:val="30"/>
          <w:szCs w:val="30"/>
        </w:rPr>
      </w:pPr>
    </w:p>
    <w:p w14:paraId="11DED33A">
      <w:pPr>
        <w:widowControl/>
        <w:shd w:val="clear" w:color="auto" w:fill="FFFFFF"/>
        <w:snapToGrid w:val="0"/>
        <w:spacing w:line="560" w:lineRule="exact"/>
        <w:ind w:firstLine="600" w:firstLineChars="200"/>
        <w:jc w:val="left"/>
        <w:rPr>
          <w:rFonts w:ascii="仿宋_GB2312" w:hAnsi="宋体" w:eastAsia="仿宋_GB2312"/>
          <w:color w:val="000000"/>
          <w:sz w:val="30"/>
          <w:szCs w:val="30"/>
        </w:rPr>
      </w:pPr>
      <w:r>
        <w:rPr>
          <w:rFonts w:hint="eastAsia" w:ascii="仿宋_GB2312" w:hAnsi="宋体" w:eastAsia="仿宋_GB2312"/>
          <w:color w:val="000000"/>
          <w:sz w:val="30"/>
          <w:szCs w:val="30"/>
        </w:rPr>
        <w:t>承诺人（签字）：           二级学院（盖章）：</w:t>
      </w:r>
    </w:p>
    <w:p w14:paraId="15AD4B09">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rPr>
        <w:t>学号：</w:t>
      </w:r>
    </w:p>
    <w:p w14:paraId="43AAEB68">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rPr>
        <w:t>年  月  日                      年  月  日</w:t>
      </w:r>
    </w:p>
    <w:p w14:paraId="3DC5E191">
      <w:pPr>
        <w:snapToGrid w:val="0"/>
        <w:spacing w:line="560" w:lineRule="exact"/>
        <w:rPr>
          <w:rFonts w:hint="eastAsia" w:ascii="黑体" w:hAnsi="黑体" w:eastAsia="黑体"/>
          <w:b/>
          <w:color w:val="000000"/>
          <w:sz w:val="30"/>
          <w:szCs w:val="30"/>
        </w:rPr>
      </w:pPr>
    </w:p>
    <w:p w14:paraId="24A1D557">
      <w:pPr>
        <w:snapToGrid w:val="0"/>
        <w:spacing w:line="560" w:lineRule="exact"/>
        <w:rPr>
          <w:rFonts w:hint="eastAsia" w:ascii="黑体" w:hAnsi="黑体" w:eastAsia="黑体"/>
          <w:b/>
          <w:color w:val="000000"/>
          <w:sz w:val="30"/>
          <w:szCs w:val="30"/>
        </w:rPr>
      </w:pPr>
    </w:p>
    <w:p w14:paraId="3EA66721">
      <w:pPr>
        <w:snapToGrid w:val="0"/>
        <w:spacing w:line="560" w:lineRule="exact"/>
        <w:rPr>
          <w:rFonts w:hint="eastAsia" w:ascii="黑体" w:hAnsi="黑体" w:eastAsia="黑体"/>
          <w:b/>
          <w:color w:val="000000"/>
          <w:sz w:val="30"/>
          <w:szCs w:val="30"/>
        </w:rPr>
      </w:pPr>
    </w:p>
    <w:p w14:paraId="1F360081">
      <w:pPr>
        <w:snapToGrid w:val="0"/>
        <w:spacing w:line="560" w:lineRule="exact"/>
        <w:rPr>
          <w:rFonts w:ascii="黑体" w:hAnsi="黑体" w:eastAsia="黑体"/>
          <w:b/>
          <w:color w:val="000000"/>
          <w:sz w:val="30"/>
          <w:szCs w:val="30"/>
        </w:rPr>
      </w:pPr>
      <w:r>
        <w:rPr>
          <w:rFonts w:hint="eastAsia" w:ascii="黑体" w:hAnsi="黑体" w:eastAsia="黑体"/>
          <w:b/>
          <w:color w:val="000000"/>
          <w:sz w:val="30"/>
          <w:szCs w:val="30"/>
        </w:rPr>
        <w:t>该部分打印时去掉</w:t>
      </w:r>
    </w:p>
    <w:p w14:paraId="321C3354">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rPr>
        <w:t>注：1．本承诺书一式两份，一份留学生所在二级学院，一份由学生本人持有。</w:t>
      </w:r>
    </w:p>
    <w:p w14:paraId="1309B7F5">
      <w:pPr>
        <w:snapToGrid w:val="0"/>
        <w:spacing w:line="560" w:lineRule="exact"/>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lang w:eastAsia="zh-CN"/>
        </w:rPr>
        <w:t>2.</w:t>
      </w:r>
      <w:r>
        <w:rPr>
          <w:rFonts w:hint="eastAsia" w:ascii="仿宋_GB2312" w:hAnsi="宋体" w:eastAsia="仿宋_GB2312"/>
          <w:color w:val="000000"/>
          <w:sz w:val="30"/>
          <w:szCs w:val="30"/>
        </w:rPr>
        <w:t>本承诺书仅供各二级学院参考，各学院可结合不同的实践教学活动进行修改完善并印制。</w:t>
      </w:r>
    </w:p>
    <w:p w14:paraId="57DFB8E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0Yzg0ZmYxNmExYzY2NTI3MmE2MDliMmVmOGU4YmMifQ=="/>
  </w:docVars>
  <w:rsids>
    <w:rsidRoot w:val="0EB068FA"/>
    <w:rsid w:val="0EB068FA"/>
    <w:rsid w:val="1804388A"/>
    <w:rsid w:val="1DCD471E"/>
    <w:rsid w:val="2FC22A50"/>
    <w:rsid w:val="553C5D63"/>
    <w:rsid w:val="68947A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841</Words>
  <Characters>867</Characters>
  <Lines>0</Lines>
  <Paragraphs>0</Paragraphs>
  <TotalTime>0</TotalTime>
  <ScaleCrop>false</ScaleCrop>
  <LinksUpToDate>false</LinksUpToDate>
  <CharactersWithSpaces>908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2024-05-28T08:34:00Z</dcterms:created>
  <dc:creator>辰</dc:creator>
  <cp:lastModifiedBy>张承仪</cp:lastModifiedBy>
  <dcterms:modified xsi:type="dcterms:W3CDTF">2026-06-22T01:06:19Z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D64F70D961FF4890B39D9C044F3438D6_11</vt:lpwstr>
  </property>
  <property fmtid="{D5CDD505-2E9C-101B-9397-08002B2CF9AE}" pid="4" name="KSOTemplateDocerSaveRecord">
    <vt:lpwstr>eyJoZGlkIjoiMjcwNTFjNzViNGIzYWUxNjcxYzM4ZmM2YjUyNmIzMjMiLCJ1c2VySWQiOiIzNTI0MzExMTkifQ==</vt:lpwstr>
  </property>
</Properties>
</file>