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7F9" w:rsidRDefault="00902391">
      <w:pPr>
        <w:rPr>
          <w:b/>
          <w:sz w:val="30"/>
          <w:szCs w:val="30"/>
          <w:lang w:eastAsia="zh-CN"/>
        </w:rPr>
      </w:pPr>
      <w:r>
        <w:rPr>
          <w:rFonts w:ascii="宋体" w:eastAsia="宋体" w:hAnsi="宋体" w:cs="宋体" w:hint="eastAsia"/>
          <w:b/>
          <w:sz w:val="32"/>
          <w:szCs w:val="32"/>
          <w:lang w:eastAsia="zh-CN"/>
        </w:rPr>
        <w:t>附件</w:t>
      </w:r>
      <w:r>
        <w:rPr>
          <w:rFonts w:ascii="宋体" w:eastAsia="宋体" w:hAnsi="宋体" w:cs="宋体" w:hint="eastAsia"/>
          <w:b/>
          <w:sz w:val="32"/>
          <w:szCs w:val="32"/>
          <w:lang w:eastAsia="zh-CN"/>
        </w:rPr>
        <w:t xml:space="preserve">1 </w:t>
      </w:r>
      <w:r>
        <w:rPr>
          <w:rFonts w:ascii="黑体" w:eastAsia="黑体" w:hAnsi="黑体" w:cs="黑体" w:hint="eastAsia"/>
          <w:bCs/>
          <w:sz w:val="32"/>
          <w:szCs w:val="32"/>
          <w:lang w:eastAsia="zh-CN"/>
        </w:rPr>
        <w:t xml:space="preserve"> </w:t>
      </w:r>
      <w:r>
        <w:rPr>
          <w:rFonts w:hint="eastAsia"/>
          <w:b/>
          <w:sz w:val="30"/>
          <w:szCs w:val="30"/>
          <w:lang w:eastAsia="zh-CN"/>
        </w:rPr>
        <w:t xml:space="preserve">    </w:t>
      </w:r>
    </w:p>
    <w:p w:rsidR="001637F9" w:rsidRDefault="00902391">
      <w:pPr>
        <w:kinsoku/>
        <w:autoSpaceDE/>
        <w:autoSpaceDN/>
        <w:adjustRightInd/>
        <w:snapToGrid/>
        <w:spacing w:line="600" w:lineRule="exact"/>
        <w:textAlignment w:val="auto"/>
        <w:rPr>
          <w:rFonts w:ascii="仿宋_GB2312" w:eastAsia="仿宋_GB2312" w:hAnsi="仿宋_GB2312" w:cs="仿宋_GB2312"/>
          <w:b/>
          <w:sz w:val="28"/>
          <w:szCs w:val="28"/>
          <w:lang w:eastAsia="zh-CN"/>
        </w:rPr>
      </w:pPr>
      <w:r>
        <w:rPr>
          <w:rFonts w:ascii="宋体" w:eastAsia="宋体" w:hAnsi="宋体" w:cs="宋体" w:hint="eastAsia"/>
          <w:b/>
          <w:sz w:val="28"/>
          <w:szCs w:val="28"/>
          <w:lang w:eastAsia="zh-CN"/>
        </w:rPr>
        <w:t xml:space="preserve">     </w:t>
      </w:r>
      <w:r>
        <w:rPr>
          <w:rFonts w:ascii="仿宋_GB2312" w:eastAsia="仿宋_GB2312" w:hAnsi="仿宋_GB2312" w:cs="仿宋_GB2312" w:hint="eastAsia"/>
          <w:b/>
          <w:sz w:val="28"/>
          <w:szCs w:val="28"/>
          <w:lang w:eastAsia="zh-CN"/>
        </w:rPr>
        <w:t xml:space="preserve">  </w:t>
      </w:r>
      <w:r>
        <w:rPr>
          <w:rFonts w:ascii="仿宋_GB2312" w:eastAsia="仿宋_GB2312" w:hAnsi="仿宋_GB2312" w:cs="仿宋_GB2312" w:hint="eastAsia"/>
          <w:b/>
          <w:sz w:val="28"/>
          <w:szCs w:val="28"/>
          <w:lang w:eastAsia="zh-CN"/>
        </w:rPr>
        <w:t>广东培正</w:t>
      </w:r>
      <w:r>
        <w:rPr>
          <w:rFonts w:ascii="仿宋_GB2312" w:eastAsia="仿宋_GB2312" w:hAnsi="仿宋_GB2312" w:cs="仿宋_GB2312" w:hint="eastAsia"/>
          <w:b/>
          <w:sz w:val="28"/>
          <w:szCs w:val="28"/>
          <w:lang w:eastAsia="zh-CN"/>
        </w:rPr>
        <w:t>学院课程</w:t>
      </w:r>
      <w:r>
        <w:rPr>
          <w:rFonts w:ascii="仿宋_GB2312" w:eastAsia="仿宋_GB2312" w:hAnsi="仿宋_GB2312" w:cs="仿宋_GB2312" w:hint="eastAsia"/>
          <w:b/>
          <w:sz w:val="28"/>
          <w:szCs w:val="28"/>
          <w:lang w:eastAsia="zh-CN"/>
        </w:rPr>
        <w:t>评价</w:t>
      </w:r>
      <w:r>
        <w:rPr>
          <w:rFonts w:ascii="仿宋_GB2312" w:eastAsia="仿宋_GB2312" w:hAnsi="仿宋_GB2312" w:cs="仿宋_GB2312" w:hint="eastAsia"/>
          <w:b/>
          <w:sz w:val="28"/>
          <w:szCs w:val="28"/>
          <w:lang w:eastAsia="zh-CN"/>
        </w:rPr>
        <w:t>指标体系（</w:t>
      </w:r>
      <w:r>
        <w:rPr>
          <w:rFonts w:ascii="仿宋_GB2312" w:eastAsia="仿宋_GB2312" w:hAnsi="仿宋_GB2312" w:cs="仿宋_GB2312" w:hint="eastAsia"/>
          <w:b/>
          <w:sz w:val="28"/>
          <w:szCs w:val="28"/>
          <w:lang w:eastAsia="zh-CN"/>
        </w:rPr>
        <w:t>专业必修课</w:t>
      </w:r>
      <w:r>
        <w:rPr>
          <w:rFonts w:ascii="仿宋_GB2312" w:eastAsia="仿宋_GB2312" w:hAnsi="仿宋_GB2312" w:cs="仿宋_GB2312" w:hint="eastAsia"/>
          <w:b/>
          <w:sz w:val="28"/>
          <w:szCs w:val="28"/>
          <w:lang w:eastAsia="zh-CN"/>
        </w:rPr>
        <w:t>）</w:t>
      </w:r>
    </w:p>
    <w:tbl>
      <w:tblPr>
        <w:tblW w:w="8790" w:type="dxa"/>
        <w:jc w:val="center"/>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030"/>
        <w:gridCol w:w="1616"/>
        <w:gridCol w:w="4821"/>
      </w:tblGrid>
      <w:tr w:rsidR="001637F9">
        <w:trPr>
          <w:trHeight w:val="985"/>
          <w:tblHeader/>
          <w:jc w:val="center"/>
        </w:trPr>
        <w:tc>
          <w:tcPr>
            <w:tcW w:w="1323"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一级指标</w:t>
            </w:r>
            <w:proofErr w:type="spellEnd"/>
          </w:p>
        </w:tc>
        <w:tc>
          <w:tcPr>
            <w:tcW w:w="1030"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b/>
                <w:sz w:val="22"/>
              </w:rPr>
            </w:pPr>
            <w:r>
              <w:rPr>
                <w:rFonts w:ascii="仿宋_GB2312" w:eastAsia="仿宋_GB2312" w:hAnsi="仿宋_GB2312" w:cs="仿宋_GB2312" w:hint="eastAsia"/>
                <w:b/>
                <w:sz w:val="22"/>
              </w:rPr>
              <w:t>权</w:t>
            </w:r>
            <w:r>
              <w:rPr>
                <w:rFonts w:ascii="仿宋_GB2312" w:eastAsia="仿宋_GB2312" w:hAnsi="仿宋_GB2312" w:cs="仿宋_GB2312" w:hint="eastAsia"/>
                <w:b/>
                <w:sz w:val="22"/>
                <w:lang w:eastAsia="zh-CN"/>
              </w:rPr>
              <w:t>重</w:t>
            </w:r>
            <w:r>
              <w:rPr>
                <w:rFonts w:ascii="仿宋_GB2312" w:eastAsia="仿宋_GB2312" w:hAnsi="仿宋_GB2312" w:cs="仿宋_GB2312" w:hint="eastAsia"/>
                <w:b/>
                <w:sz w:val="22"/>
              </w:rPr>
              <w:t>（</w:t>
            </w:r>
            <w:r>
              <w:rPr>
                <w:rFonts w:ascii="仿宋_GB2312" w:eastAsia="仿宋_GB2312" w:hAnsi="仿宋_GB2312" w:cs="仿宋_GB2312" w:hint="eastAsia"/>
                <w:b/>
                <w:sz w:val="22"/>
              </w:rPr>
              <w:t>%</w:t>
            </w:r>
            <w:r>
              <w:rPr>
                <w:rFonts w:ascii="仿宋_GB2312" w:eastAsia="仿宋_GB2312" w:hAnsi="仿宋_GB2312" w:cs="仿宋_GB2312" w:hint="eastAsia"/>
                <w:b/>
                <w:sz w:val="22"/>
              </w:rPr>
              <w:t>）</w:t>
            </w:r>
          </w:p>
        </w:tc>
        <w:tc>
          <w:tcPr>
            <w:tcW w:w="1616"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二级指标</w:t>
            </w:r>
            <w:proofErr w:type="spellEnd"/>
          </w:p>
        </w:tc>
        <w:tc>
          <w:tcPr>
            <w:tcW w:w="4821"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主要观测点</w:t>
            </w:r>
            <w:proofErr w:type="spellEnd"/>
            <w:r>
              <w:rPr>
                <w:rFonts w:ascii="仿宋_GB2312" w:eastAsia="仿宋_GB2312" w:hAnsi="仿宋_GB2312" w:cs="仿宋_GB2312" w:hint="eastAsia"/>
                <w:b/>
                <w:sz w:val="22"/>
              </w:rPr>
              <w:t xml:space="preserve"> </w:t>
            </w:r>
            <w:r>
              <w:rPr>
                <w:rFonts w:ascii="仿宋_GB2312" w:eastAsia="仿宋_GB2312" w:hAnsi="仿宋_GB2312" w:cs="仿宋_GB2312" w:hint="eastAsia"/>
                <w:sz w:val="22"/>
              </w:rPr>
              <w:t>（</w:t>
            </w:r>
            <w:proofErr w:type="spellStart"/>
            <w:r>
              <w:rPr>
                <w:rFonts w:ascii="仿宋_GB2312" w:eastAsia="仿宋_GB2312" w:hAnsi="仿宋_GB2312" w:cs="仿宋_GB2312" w:hint="eastAsia"/>
                <w:sz w:val="22"/>
              </w:rPr>
              <w:t>分值</w:t>
            </w:r>
            <w:proofErr w:type="spellEnd"/>
            <w:r>
              <w:rPr>
                <w:rFonts w:ascii="仿宋_GB2312" w:eastAsia="仿宋_GB2312" w:hAnsi="仿宋_GB2312" w:cs="仿宋_GB2312" w:hint="eastAsia"/>
                <w:sz w:val="22"/>
              </w:rPr>
              <w:t>）</w:t>
            </w:r>
          </w:p>
        </w:tc>
      </w:tr>
      <w:tr w:rsidR="001637F9">
        <w:trPr>
          <w:trHeight w:val="392"/>
          <w:tblHeader/>
          <w:jc w:val="center"/>
        </w:trPr>
        <w:tc>
          <w:tcPr>
            <w:tcW w:w="1323"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1.</w:t>
            </w:r>
            <w:r>
              <w:rPr>
                <w:rFonts w:ascii="仿宋_GB2312" w:eastAsia="仿宋_GB2312" w:hAnsi="仿宋_GB2312" w:cs="仿宋_GB2312" w:hint="eastAsia"/>
                <w:sz w:val="22"/>
                <w:lang w:eastAsia="zh-CN"/>
              </w:rPr>
              <w:t>课程目标</w:t>
            </w:r>
          </w:p>
        </w:tc>
        <w:tc>
          <w:tcPr>
            <w:tcW w:w="1030"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4</w:t>
            </w:r>
          </w:p>
        </w:tc>
        <w:tc>
          <w:tcPr>
            <w:tcW w:w="1616" w:type="dxa"/>
            <w:shd w:val="clear" w:color="auto" w:fill="auto"/>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目标定位</w:t>
            </w:r>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课程标准</w:t>
            </w:r>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rPr>
              <w:t>（</w:t>
            </w:r>
            <w:r>
              <w:rPr>
                <w:rFonts w:ascii="仿宋_GB2312" w:eastAsia="仿宋_GB2312" w:hAnsi="仿宋_GB2312" w:cs="仿宋_GB2312" w:hint="eastAsia"/>
                <w:sz w:val="22"/>
                <w:lang w:eastAsia="zh-CN"/>
              </w:rPr>
              <w:t>4</w:t>
            </w:r>
            <w:r>
              <w:rPr>
                <w:rFonts w:ascii="仿宋_GB2312" w:eastAsia="仿宋_GB2312" w:hAnsi="仿宋_GB2312" w:cs="仿宋_GB2312" w:hint="eastAsia"/>
                <w:sz w:val="22"/>
              </w:rPr>
              <w:t>）</w:t>
            </w:r>
          </w:p>
        </w:tc>
      </w:tr>
      <w:tr w:rsidR="001637F9">
        <w:trPr>
          <w:trHeight w:val="387"/>
          <w:tblHeader/>
          <w:jc w:val="center"/>
        </w:trPr>
        <w:tc>
          <w:tcPr>
            <w:tcW w:w="1323"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2.</w:t>
            </w:r>
            <w:r>
              <w:rPr>
                <w:rFonts w:ascii="仿宋_GB2312" w:eastAsia="仿宋_GB2312" w:hAnsi="仿宋_GB2312" w:cs="仿宋_GB2312" w:hint="eastAsia"/>
                <w:sz w:val="22"/>
                <w:lang w:eastAsia="zh-CN"/>
              </w:rPr>
              <w:t>主讲教师</w:t>
            </w:r>
          </w:p>
        </w:tc>
        <w:tc>
          <w:tcPr>
            <w:tcW w:w="1030" w:type="dxa"/>
            <w:vMerge w:val="restart"/>
            <w:vAlign w:val="center"/>
          </w:tcPr>
          <w:p w:rsidR="001637F9" w:rsidRDefault="00425EAB">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12</w:t>
            </w:r>
          </w:p>
        </w:tc>
        <w:tc>
          <w:tcPr>
            <w:tcW w:w="1616"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教学改革</w:t>
            </w:r>
            <w:proofErr w:type="spellEnd"/>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教学研究与改革成果</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8</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 xml:space="preserve">                                                                         </w:t>
            </w:r>
          </w:p>
        </w:tc>
      </w:tr>
      <w:tr w:rsidR="001637F9">
        <w:trPr>
          <w:trHeight w:val="376"/>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616"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教师素养</w:t>
            </w:r>
            <w:proofErr w:type="spellEnd"/>
          </w:p>
        </w:tc>
        <w:tc>
          <w:tcPr>
            <w:tcW w:w="4821" w:type="dxa"/>
            <w:vAlign w:val="center"/>
          </w:tcPr>
          <w:p w:rsidR="001637F9" w:rsidRDefault="00902391">
            <w:pPr>
              <w:widowControl w:val="0"/>
              <w:kinsoku/>
              <w:snapToGrid/>
              <w:spacing w:line="580" w:lineRule="exact"/>
              <w:ind w:firstLineChars="50" w:firstLine="110"/>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师德师能</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rPr>
              <w:t>（</w:t>
            </w:r>
            <w:r>
              <w:rPr>
                <w:rFonts w:ascii="仿宋_GB2312" w:eastAsia="仿宋_GB2312" w:hAnsi="仿宋_GB2312" w:cs="仿宋_GB2312" w:hint="eastAsia"/>
                <w:sz w:val="22"/>
              </w:rPr>
              <w:t>4</w:t>
            </w:r>
            <w:r>
              <w:rPr>
                <w:rFonts w:ascii="仿宋_GB2312" w:eastAsia="仿宋_GB2312" w:hAnsi="仿宋_GB2312" w:cs="仿宋_GB2312" w:hint="eastAsia"/>
                <w:sz w:val="22"/>
              </w:rPr>
              <w:t>）</w:t>
            </w:r>
            <w:r>
              <w:rPr>
                <w:rFonts w:ascii="仿宋_GB2312" w:eastAsia="仿宋_GB2312" w:hAnsi="仿宋_GB2312" w:cs="仿宋_GB2312" w:hint="eastAsia"/>
                <w:sz w:val="22"/>
              </w:rPr>
              <w:t xml:space="preserve">                                                                     </w:t>
            </w:r>
          </w:p>
        </w:tc>
      </w:tr>
      <w:tr w:rsidR="001637F9">
        <w:trPr>
          <w:trHeight w:val="392"/>
          <w:tblHeader/>
          <w:jc w:val="center"/>
        </w:trPr>
        <w:tc>
          <w:tcPr>
            <w:tcW w:w="1323"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3.</w:t>
            </w:r>
            <w:r>
              <w:rPr>
                <w:rFonts w:ascii="仿宋_GB2312" w:eastAsia="仿宋_GB2312" w:hAnsi="仿宋_GB2312" w:cs="仿宋_GB2312" w:hint="eastAsia"/>
                <w:sz w:val="22"/>
              </w:rPr>
              <w:t>课程资源</w:t>
            </w:r>
          </w:p>
        </w:tc>
        <w:tc>
          <w:tcPr>
            <w:tcW w:w="1030"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16</w:t>
            </w:r>
          </w:p>
        </w:tc>
        <w:tc>
          <w:tcPr>
            <w:tcW w:w="1616"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基本资源</w:t>
            </w:r>
            <w:proofErr w:type="spellEnd"/>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教材选用与编写</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rPr>
              <w:t>（</w:t>
            </w:r>
            <w:r>
              <w:rPr>
                <w:rFonts w:ascii="仿宋_GB2312" w:eastAsia="仿宋_GB2312" w:hAnsi="仿宋_GB2312" w:cs="仿宋_GB2312" w:hint="eastAsia"/>
                <w:sz w:val="22"/>
                <w:lang w:eastAsia="zh-CN"/>
              </w:rPr>
              <w:t>2</w:t>
            </w:r>
            <w:r>
              <w:rPr>
                <w:rFonts w:ascii="仿宋_GB2312" w:eastAsia="仿宋_GB2312" w:hAnsi="仿宋_GB2312" w:cs="仿宋_GB2312" w:hint="eastAsia"/>
                <w:sz w:val="22"/>
              </w:rPr>
              <w:t>）</w:t>
            </w:r>
            <w:r>
              <w:rPr>
                <w:rFonts w:ascii="仿宋_GB2312" w:eastAsia="仿宋_GB2312" w:hAnsi="仿宋_GB2312" w:cs="仿宋_GB2312" w:hint="eastAsia"/>
                <w:sz w:val="22"/>
              </w:rPr>
              <w:t xml:space="preserve">        </w:t>
            </w:r>
          </w:p>
        </w:tc>
      </w:tr>
      <w:tr w:rsidR="001637F9">
        <w:trPr>
          <w:trHeight w:val="392"/>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616"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实验实</w:t>
            </w:r>
            <w:proofErr w:type="gramStart"/>
            <w:r>
              <w:rPr>
                <w:rFonts w:ascii="仿宋_GB2312" w:eastAsia="仿宋_GB2312" w:hAnsi="仿宋_GB2312" w:cs="仿宋_GB2312" w:hint="eastAsia"/>
                <w:sz w:val="22"/>
                <w:lang w:eastAsia="zh-CN"/>
              </w:rPr>
              <w:t>训条件</w:t>
            </w:r>
            <w:proofErr w:type="gramEnd"/>
            <w:r>
              <w:rPr>
                <w:rFonts w:ascii="仿宋_GB2312" w:eastAsia="仿宋_GB2312" w:hAnsi="仿宋_GB2312" w:cs="仿宋_GB2312" w:hint="eastAsia"/>
                <w:sz w:val="22"/>
              </w:rPr>
              <w:t>[</w:t>
            </w:r>
            <w:r>
              <w:rPr>
                <w:rFonts w:ascii="仿宋_GB2312" w:eastAsia="仿宋_GB2312" w:hAnsi="仿宋_GB2312" w:cs="仿宋_GB2312" w:hint="eastAsia"/>
                <w:sz w:val="22"/>
              </w:rPr>
              <w:t>注</w:t>
            </w:r>
            <w:r>
              <w:rPr>
                <w:rFonts w:ascii="仿宋_GB2312" w:eastAsia="仿宋_GB2312" w:hAnsi="仿宋_GB2312" w:cs="仿宋_GB2312" w:hint="eastAsia"/>
                <w:sz w:val="22"/>
                <w:lang w:eastAsia="zh-CN"/>
              </w:rPr>
              <w:t>1</w:t>
            </w:r>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2</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 xml:space="preserve">            </w:t>
            </w:r>
          </w:p>
        </w:tc>
      </w:tr>
      <w:tr w:rsidR="001637F9">
        <w:trPr>
          <w:trHeight w:val="391"/>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616"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资源整合</w:t>
            </w:r>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网络教学资源建设</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8</w:t>
            </w:r>
            <w:r>
              <w:rPr>
                <w:rFonts w:ascii="仿宋_GB2312" w:eastAsia="仿宋_GB2312" w:hAnsi="仿宋_GB2312" w:cs="仿宋_GB2312" w:hint="eastAsia"/>
                <w:sz w:val="22"/>
                <w:lang w:eastAsia="zh-CN"/>
              </w:rPr>
              <w:t>）</w:t>
            </w:r>
          </w:p>
        </w:tc>
      </w:tr>
      <w:tr w:rsidR="001637F9">
        <w:trPr>
          <w:trHeight w:val="391"/>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616"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课程资源整合水平</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4</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 xml:space="preserve">   </w:t>
            </w:r>
          </w:p>
        </w:tc>
      </w:tr>
      <w:tr w:rsidR="001637F9">
        <w:trPr>
          <w:trHeight w:val="416"/>
          <w:tblHeader/>
          <w:jc w:val="center"/>
        </w:trPr>
        <w:tc>
          <w:tcPr>
            <w:tcW w:w="1323"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4.</w:t>
            </w:r>
            <w:r>
              <w:rPr>
                <w:rFonts w:ascii="仿宋_GB2312" w:eastAsia="仿宋_GB2312" w:hAnsi="仿宋_GB2312" w:cs="仿宋_GB2312" w:hint="eastAsia"/>
                <w:sz w:val="22"/>
              </w:rPr>
              <w:t>教学过程</w:t>
            </w:r>
          </w:p>
        </w:tc>
        <w:tc>
          <w:tcPr>
            <w:tcW w:w="1030" w:type="dxa"/>
            <w:vMerge w:val="restart"/>
            <w:vAlign w:val="center"/>
          </w:tcPr>
          <w:p w:rsidR="001637F9" w:rsidRDefault="00425EAB">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42</w:t>
            </w:r>
          </w:p>
        </w:tc>
        <w:tc>
          <w:tcPr>
            <w:tcW w:w="1616"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教学设计</w:t>
            </w:r>
            <w:proofErr w:type="spellEnd"/>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课程标准（</w:t>
            </w:r>
            <w:r>
              <w:rPr>
                <w:rFonts w:ascii="仿宋_GB2312" w:eastAsia="仿宋_GB2312" w:hAnsi="仿宋_GB2312" w:cs="仿宋_GB2312" w:hint="eastAsia"/>
                <w:sz w:val="22"/>
                <w:lang w:eastAsia="zh-CN"/>
              </w:rPr>
              <w:t>或教学大纲</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的</w:t>
            </w:r>
            <w:r>
              <w:rPr>
                <w:rFonts w:ascii="仿宋_GB2312" w:eastAsia="仿宋_GB2312" w:hAnsi="仿宋_GB2312" w:cs="仿宋_GB2312" w:hint="eastAsia"/>
                <w:sz w:val="22"/>
                <w:lang w:eastAsia="zh-CN"/>
              </w:rPr>
              <w:t>执行</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3</w:t>
            </w:r>
            <w:r>
              <w:rPr>
                <w:rFonts w:ascii="仿宋_GB2312" w:eastAsia="仿宋_GB2312" w:hAnsi="仿宋_GB2312" w:cs="仿宋_GB2312" w:hint="eastAsia"/>
                <w:sz w:val="22"/>
                <w:lang w:eastAsia="zh-CN"/>
              </w:rPr>
              <w:t>）</w:t>
            </w:r>
          </w:p>
        </w:tc>
      </w:tr>
      <w:tr w:rsidR="001637F9">
        <w:trPr>
          <w:trHeight w:val="371"/>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616"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课堂教学</w:t>
            </w:r>
            <w:proofErr w:type="spellEnd"/>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教学内容</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rPr>
              <w:t xml:space="preserve"> </w:t>
            </w:r>
            <w:r>
              <w:rPr>
                <w:rFonts w:ascii="仿宋_GB2312" w:eastAsia="仿宋_GB2312" w:hAnsi="仿宋_GB2312" w:cs="仿宋_GB2312" w:hint="eastAsia"/>
                <w:sz w:val="22"/>
              </w:rPr>
              <w:t>（</w:t>
            </w:r>
            <w:r>
              <w:rPr>
                <w:rFonts w:ascii="仿宋_GB2312" w:eastAsia="仿宋_GB2312" w:hAnsi="仿宋_GB2312" w:cs="仿宋_GB2312" w:hint="eastAsia"/>
                <w:sz w:val="22"/>
                <w:lang w:eastAsia="zh-CN"/>
              </w:rPr>
              <w:t>10</w:t>
            </w:r>
            <w:r>
              <w:rPr>
                <w:rFonts w:ascii="仿宋_GB2312" w:eastAsia="仿宋_GB2312" w:hAnsi="仿宋_GB2312" w:cs="仿宋_GB2312" w:hint="eastAsia"/>
                <w:sz w:val="22"/>
              </w:rPr>
              <w:t>）</w:t>
            </w:r>
            <w:r>
              <w:rPr>
                <w:rFonts w:ascii="仿宋_GB2312" w:eastAsia="仿宋_GB2312" w:hAnsi="仿宋_GB2312" w:cs="仿宋_GB2312" w:hint="eastAsia"/>
                <w:sz w:val="22"/>
              </w:rPr>
              <w:t xml:space="preserve"> </w:t>
            </w:r>
          </w:p>
        </w:tc>
      </w:tr>
      <w:tr w:rsidR="001637F9">
        <w:trPr>
          <w:trHeight w:val="368"/>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616"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教学方法与手段</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rPr>
              <w:t>（</w:t>
            </w:r>
            <w:r>
              <w:rPr>
                <w:rFonts w:ascii="仿宋_GB2312" w:eastAsia="仿宋_GB2312" w:hAnsi="仿宋_GB2312" w:cs="仿宋_GB2312" w:hint="eastAsia"/>
                <w:sz w:val="22"/>
                <w:lang w:eastAsia="zh-CN"/>
              </w:rPr>
              <w:t>10</w:t>
            </w:r>
            <w:r>
              <w:rPr>
                <w:rFonts w:ascii="仿宋_GB2312" w:eastAsia="仿宋_GB2312" w:hAnsi="仿宋_GB2312" w:cs="仿宋_GB2312" w:hint="eastAsia"/>
                <w:sz w:val="22"/>
              </w:rPr>
              <w:t>）</w:t>
            </w:r>
            <w:r>
              <w:rPr>
                <w:rFonts w:ascii="仿宋_GB2312" w:eastAsia="仿宋_GB2312" w:hAnsi="仿宋_GB2312" w:cs="仿宋_GB2312" w:hint="eastAsia"/>
                <w:sz w:val="22"/>
              </w:rPr>
              <w:t xml:space="preserve">        </w:t>
            </w:r>
          </w:p>
        </w:tc>
      </w:tr>
      <w:tr w:rsidR="001637F9">
        <w:trPr>
          <w:trHeight w:val="416"/>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616"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实践教学</w:t>
            </w:r>
            <w:proofErr w:type="spellEnd"/>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实验教学</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rPr>
              <w:t>（</w:t>
            </w:r>
            <w:r>
              <w:rPr>
                <w:rFonts w:ascii="仿宋_GB2312" w:eastAsia="仿宋_GB2312" w:hAnsi="仿宋_GB2312" w:cs="仿宋_GB2312" w:hint="eastAsia"/>
                <w:sz w:val="22"/>
              </w:rPr>
              <w:t>5</w:t>
            </w:r>
            <w:r>
              <w:rPr>
                <w:rFonts w:ascii="仿宋_GB2312" w:eastAsia="仿宋_GB2312" w:hAnsi="仿宋_GB2312" w:cs="仿宋_GB2312" w:hint="eastAsia"/>
                <w:sz w:val="22"/>
              </w:rPr>
              <w:t>）</w:t>
            </w:r>
            <w:r>
              <w:rPr>
                <w:rFonts w:ascii="仿宋_GB2312" w:eastAsia="仿宋_GB2312" w:hAnsi="仿宋_GB2312" w:cs="仿宋_GB2312" w:hint="eastAsia"/>
                <w:sz w:val="22"/>
              </w:rPr>
              <w:t xml:space="preserve">                  </w:t>
            </w:r>
          </w:p>
        </w:tc>
      </w:tr>
      <w:tr w:rsidR="001637F9">
        <w:trPr>
          <w:trHeight w:val="356"/>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616"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4821" w:type="dxa"/>
            <w:vAlign w:val="center"/>
          </w:tcPr>
          <w:p w:rsidR="001637F9" w:rsidRDefault="00902391">
            <w:pPr>
              <w:widowControl w:val="0"/>
              <w:kinsoku/>
              <w:snapToGrid/>
              <w:spacing w:line="580" w:lineRule="exact"/>
              <w:ind w:firstLineChars="50" w:firstLine="110"/>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【其他实践活动】</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注</w:t>
            </w:r>
            <w:r>
              <w:rPr>
                <w:rFonts w:ascii="仿宋_GB2312" w:eastAsia="仿宋_GB2312" w:hAnsi="仿宋_GB2312" w:cs="仿宋_GB2312" w:hint="eastAsia"/>
                <w:sz w:val="22"/>
                <w:lang w:eastAsia="zh-CN"/>
              </w:rPr>
              <w:t>2</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5</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 xml:space="preserve">            </w:t>
            </w:r>
          </w:p>
        </w:tc>
      </w:tr>
      <w:tr w:rsidR="001637F9">
        <w:trPr>
          <w:trHeight w:val="378"/>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616"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学业辅导</w:t>
            </w:r>
            <w:proofErr w:type="spellEnd"/>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作业布置与批改、课后答疑</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3</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 xml:space="preserve">     </w:t>
            </w:r>
          </w:p>
        </w:tc>
      </w:tr>
      <w:tr w:rsidR="001637F9">
        <w:trPr>
          <w:trHeight w:val="301"/>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lang w:eastAsia="zh-CN"/>
              </w:rPr>
            </w:pPr>
          </w:p>
        </w:tc>
        <w:tc>
          <w:tcPr>
            <w:tcW w:w="1616"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课程考核</w:t>
            </w:r>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考试内容</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rPr>
              <w:t>（</w:t>
            </w:r>
            <w:r>
              <w:rPr>
                <w:rFonts w:ascii="仿宋_GB2312" w:eastAsia="仿宋_GB2312" w:hAnsi="仿宋_GB2312" w:cs="仿宋_GB2312" w:hint="eastAsia"/>
                <w:sz w:val="22"/>
                <w:lang w:eastAsia="zh-CN"/>
              </w:rPr>
              <w:t>6</w:t>
            </w:r>
            <w:r>
              <w:rPr>
                <w:rFonts w:ascii="仿宋_GB2312" w:eastAsia="仿宋_GB2312" w:hAnsi="仿宋_GB2312" w:cs="仿宋_GB2312" w:hint="eastAsia"/>
                <w:sz w:val="22"/>
              </w:rPr>
              <w:t>）</w:t>
            </w:r>
          </w:p>
        </w:tc>
      </w:tr>
      <w:tr w:rsidR="001637F9">
        <w:trPr>
          <w:trHeight w:val="225"/>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616"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考核方法与成绩评定</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5</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 xml:space="preserve">                             </w:t>
            </w:r>
          </w:p>
        </w:tc>
      </w:tr>
      <w:tr w:rsidR="001637F9">
        <w:trPr>
          <w:trHeight w:val="333"/>
          <w:tblHeader/>
          <w:jc w:val="center"/>
        </w:trPr>
        <w:tc>
          <w:tcPr>
            <w:tcW w:w="1323"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5.</w:t>
            </w:r>
            <w:r>
              <w:rPr>
                <w:rFonts w:ascii="仿宋_GB2312" w:eastAsia="仿宋_GB2312" w:hAnsi="仿宋_GB2312" w:cs="仿宋_GB2312" w:hint="eastAsia"/>
                <w:sz w:val="22"/>
              </w:rPr>
              <w:t>教学效果</w:t>
            </w:r>
          </w:p>
        </w:tc>
        <w:tc>
          <w:tcPr>
            <w:tcW w:w="1030" w:type="dxa"/>
            <w:vMerge w:val="restart"/>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12</w:t>
            </w:r>
          </w:p>
        </w:tc>
        <w:tc>
          <w:tcPr>
            <w:tcW w:w="1616" w:type="dxa"/>
            <w:vAlign w:val="center"/>
          </w:tcPr>
          <w:p w:rsidR="001637F9" w:rsidRDefault="00902391">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学生评价</w:t>
            </w:r>
            <w:proofErr w:type="spellEnd"/>
          </w:p>
        </w:tc>
        <w:tc>
          <w:tcPr>
            <w:tcW w:w="4821" w:type="dxa"/>
            <w:vAlign w:val="center"/>
          </w:tcPr>
          <w:p w:rsidR="001637F9" w:rsidRDefault="00902391">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学生评教</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rPr>
              <w:t>（</w:t>
            </w:r>
            <w:r w:rsidR="004D3C00">
              <w:rPr>
                <w:rFonts w:ascii="仿宋_GB2312" w:eastAsia="仿宋_GB2312" w:hAnsi="仿宋_GB2312" w:cs="仿宋_GB2312" w:hint="eastAsia"/>
                <w:sz w:val="22"/>
                <w:lang w:eastAsia="zh-CN"/>
              </w:rPr>
              <w:t>4</w:t>
            </w:r>
            <w:r>
              <w:rPr>
                <w:rFonts w:ascii="仿宋_GB2312" w:eastAsia="仿宋_GB2312" w:hAnsi="仿宋_GB2312" w:cs="仿宋_GB2312" w:hint="eastAsia"/>
                <w:sz w:val="22"/>
              </w:rPr>
              <w:t>）</w:t>
            </w:r>
            <w:r>
              <w:rPr>
                <w:rFonts w:ascii="仿宋_GB2312" w:eastAsia="仿宋_GB2312" w:hAnsi="仿宋_GB2312" w:cs="仿宋_GB2312" w:hint="eastAsia"/>
                <w:sz w:val="22"/>
              </w:rPr>
              <w:t xml:space="preserve">         </w:t>
            </w:r>
          </w:p>
        </w:tc>
      </w:tr>
      <w:tr w:rsidR="001637F9">
        <w:trPr>
          <w:trHeight w:val="377"/>
          <w:tblHeader/>
          <w:jc w:val="center"/>
        </w:trPr>
        <w:tc>
          <w:tcPr>
            <w:tcW w:w="1323"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030" w:type="dxa"/>
            <w:vMerge/>
            <w:vAlign w:val="center"/>
          </w:tcPr>
          <w:p w:rsidR="001637F9" w:rsidRDefault="001637F9">
            <w:pPr>
              <w:widowControl w:val="0"/>
              <w:kinsoku/>
              <w:snapToGrid/>
              <w:spacing w:line="580" w:lineRule="exact"/>
              <w:jc w:val="center"/>
              <w:textAlignment w:val="auto"/>
              <w:rPr>
                <w:rFonts w:ascii="仿宋_GB2312" w:eastAsia="仿宋_GB2312" w:hAnsi="仿宋_GB2312" w:cs="仿宋_GB2312"/>
                <w:sz w:val="22"/>
              </w:rPr>
            </w:pPr>
          </w:p>
        </w:tc>
        <w:tc>
          <w:tcPr>
            <w:tcW w:w="1616" w:type="dxa"/>
            <w:vAlign w:val="center"/>
          </w:tcPr>
          <w:p w:rsidR="001637F9" w:rsidRDefault="00292EE9">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sz w:val="22"/>
              </w:rPr>
              <w:t>综合评价</w:t>
            </w:r>
            <w:proofErr w:type="spellEnd"/>
          </w:p>
        </w:tc>
        <w:tc>
          <w:tcPr>
            <w:tcW w:w="4821" w:type="dxa"/>
            <w:vAlign w:val="center"/>
          </w:tcPr>
          <w:p w:rsidR="001637F9" w:rsidRDefault="004D3C00">
            <w:pPr>
              <w:widowControl w:val="0"/>
              <w:kinsoku/>
              <w:snapToGrid/>
              <w:spacing w:line="580" w:lineRule="exact"/>
              <w:ind w:firstLineChars="50" w:firstLine="110"/>
              <w:textAlignment w:val="auto"/>
              <w:rPr>
                <w:rFonts w:ascii="仿宋_GB2312" w:eastAsia="仿宋_GB2312" w:hAnsi="仿宋_GB2312" w:cs="仿宋_GB2312" w:hint="eastAsia"/>
                <w:sz w:val="22"/>
                <w:lang w:eastAsia="zh-CN"/>
              </w:rPr>
            </w:pPr>
            <w:proofErr w:type="spellStart"/>
            <w:r>
              <w:rPr>
                <w:rFonts w:ascii="仿宋_GB2312" w:eastAsia="仿宋_GB2312" w:hAnsi="仿宋_GB2312" w:cs="仿宋_GB2312"/>
                <w:sz w:val="22"/>
              </w:rPr>
              <w:t>综合评教</w:t>
            </w:r>
            <w:proofErr w:type="spellEnd"/>
            <w:r>
              <w:rPr>
                <w:rFonts w:ascii="仿宋_GB2312" w:eastAsia="仿宋_GB2312" w:hAnsi="仿宋_GB2312" w:cs="仿宋_GB2312" w:hint="eastAsia"/>
                <w:sz w:val="22"/>
                <w:lang w:eastAsia="zh-CN"/>
              </w:rPr>
              <w:t xml:space="preserve">                             （4）</w:t>
            </w:r>
          </w:p>
        </w:tc>
      </w:tr>
      <w:tr w:rsidR="00292EE9">
        <w:trPr>
          <w:trHeight w:val="377"/>
          <w:tblHeader/>
          <w:jc w:val="center"/>
        </w:trPr>
        <w:tc>
          <w:tcPr>
            <w:tcW w:w="1323" w:type="dxa"/>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rPr>
            </w:pPr>
          </w:p>
        </w:tc>
        <w:tc>
          <w:tcPr>
            <w:tcW w:w="1030" w:type="dxa"/>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rPr>
            </w:pPr>
          </w:p>
        </w:tc>
        <w:tc>
          <w:tcPr>
            <w:tcW w:w="1616" w:type="dxa"/>
            <w:vAlign w:val="center"/>
          </w:tcPr>
          <w:p w:rsidR="00292EE9" w:rsidRDefault="00292EE9" w:rsidP="001F43F9">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专家评价</w:t>
            </w:r>
            <w:proofErr w:type="spellEnd"/>
          </w:p>
        </w:tc>
        <w:tc>
          <w:tcPr>
            <w:tcW w:w="4821" w:type="dxa"/>
            <w:vAlign w:val="center"/>
          </w:tcPr>
          <w:p w:rsidR="00292EE9" w:rsidRDefault="004D3C00" w:rsidP="001F43F9">
            <w:pPr>
              <w:widowControl w:val="0"/>
              <w:kinsoku/>
              <w:snapToGrid/>
              <w:spacing w:line="580" w:lineRule="exact"/>
              <w:ind w:firstLineChars="50" w:firstLine="110"/>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专家评教</w:t>
            </w:r>
            <w:proofErr w:type="spellEnd"/>
            <w:r w:rsidR="00292EE9">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w:t>
            </w:r>
            <w:r w:rsidR="00292EE9">
              <w:rPr>
                <w:rFonts w:ascii="仿宋_GB2312" w:eastAsia="仿宋_GB2312" w:hAnsi="仿宋_GB2312" w:cs="仿宋_GB2312" w:hint="eastAsia"/>
                <w:sz w:val="22"/>
              </w:rPr>
              <w:t>（</w:t>
            </w:r>
            <w:r>
              <w:rPr>
                <w:rFonts w:ascii="仿宋_GB2312" w:eastAsia="仿宋_GB2312" w:hAnsi="仿宋_GB2312" w:cs="仿宋_GB2312" w:hint="eastAsia"/>
                <w:sz w:val="22"/>
                <w:lang w:eastAsia="zh-CN"/>
              </w:rPr>
              <w:t>4</w:t>
            </w:r>
            <w:r w:rsidR="00292EE9">
              <w:rPr>
                <w:rFonts w:ascii="仿宋_GB2312" w:eastAsia="仿宋_GB2312" w:hAnsi="仿宋_GB2312" w:cs="仿宋_GB2312" w:hint="eastAsia"/>
                <w:sz w:val="22"/>
              </w:rPr>
              <w:t xml:space="preserve">）                </w:t>
            </w:r>
          </w:p>
        </w:tc>
      </w:tr>
      <w:tr w:rsidR="00292EE9">
        <w:trPr>
          <w:trHeight w:val="337"/>
          <w:tblHeader/>
          <w:jc w:val="center"/>
        </w:trPr>
        <w:tc>
          <w:tcPr>
            <w:tcW w:w="1323" w:type="dxa"/>
            <w:vMerge w:val="restart"/>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6.课程管理</w:t>
            </w:r>
          </w:p>
        </w:tc>
        <w:tc>
          <w:tcPr>
            <w:tcW w:w="1030" w:type="dxa"/>
            <w:vMerge w:val="restart"/>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14</w:t>
            </w:r>
          </w:p>
        </w:tc>
        <w:tc>
          <w:tcPr>
            <w:tcW w:w="1616" w:type="dxa"/>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质量评价</w:t>
            </w:r>
            <w:proofErr w:type="spellEnd"/>
          </w:p>
        </w:tc>
        <w:tc>
          <w:tcPr>
            <w:tcW w:w="4821" w:type="dxa"/>
            <w:vAlign w:val="center"/>
          </w:tcPr>
          <w:p w:rsidR="00292EE9" w:rsidRDefault="00292EE9">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课程目标达成度</w:t>
            </w:r>
            <w:proofErr w:type="spellEnd"/>
            <w:r>
              <w:rPr>
                <w:rFonts w:ascii="仿宋_GB2312" w:eastAsia="仿宋_GB2312" w:hAnsi="仿宋_GB2312" w:cs="仿宋_GB2312" w:hint="eastAsia"/>
                <w:sz w:val="22"/>
              </w:rPr>
              <w:t xml:space="preserve">                       （6） </w:t>
            </w:r>
          </w:p>
        </w:tc>
      </w:tr>
      <w:tr w:rsidR="00292EE9">
        <w:trPr>
          <w:trHeight w:val="341"/>
          <w:tblHeader/>
          <w:jc w:val="center"/>
        </w:trPr>
        <w:tc>
          <w:tcPr>
            <w:tcW w:w="1323" w:type="dxa"/>
            <w:vMerge/>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rPr>
            </w:pPr>
          </w:p>
        </w:tc>
        <w:tc>
          <w:tcPr>
            <w:tcW w:w="1030" w:type="dxa"/>
            <w:vMerge/>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rPr>
            </w:pPr>
          </w:p>
        </w:tc>
        <w:tc>
          <w:tcPr>
            <w:tcW w:w="1616" w:type="dxa"/>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质量改进</w:t>
            </w:r>
            <w:proofErr w:type="spellEnd"/>
          </w:p>
        </w:tc>
        <w:tc>
          <w:tcPr>
            <w:tcW w:w="4821" w:type="dxa"/>
            <w:vAlign w:val="center"/>
          </w:tcPr>
          <w:p w:rsidR="00292EE9" w:rsidRDefault="00292EE9">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持续改进措施与效果                   （4） </w:t>
            </w:r>
          </w:p>
        </w:tc>
      </w:tr>
      <w:tr w:rsidR="00292EE9">
        <w:trPr>
          <w:trHeight w:val="341"/>
          <w:tblHeader/>
          <w:jc w:val="center"/>
        </w:trPr>
        <w:tc>
          <w:tcPr>
            <w:tcW w:w="1323" w:type="dxa"/>
            <w:vMerge/>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lang w:eastAsia="zh-CN"/>
              </w:rPr>
            </w:pPr>
          </w:p>
        </w:tc>
        <w:tc>
          <w:tcPr>
            <w:tcW w:w="1030" w:type="dxa"/>
            <w:vMerge/>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lang w:eastAsia="zh-CN"/>
              </w:rPr>
            </w:pPr>
          </w:p>
        </w:tc>
        <w:tc>
          <w:tcPr>
            <w:tcW w:w="1616" w:type="dxa"/>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教学文档</w:t>
            </w:r>
            <w:proofErr w:type="spellEnd"/>
          </w:p>
        </w:tc>
        <w:tc>
          <w:tcPr>
            <w:tcW w:w="4821" w:type="dxa"/>
            <w:vAlign w:val="center"/>
          </w:tcPr>
          <w:p w:rsidR="00292EE9" w:rsidRDefault="00292EE9">
            <w:pPr>
              <w:widowControl w:val="0"/>
              <w:kinsoku/>
              <w:snapToGrid/>
              <w:spacing w:line="580" w:lineRule="exact"/>
              <w:ind w:firstLineChars="50" w:firstLine="110"/>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教学文件与档案资料                   （4）</w:t>
            </w:r>
          </w:p>
        </w:tc>
      </w:tr>
      <w:tr w:rsidR="00292EE9">
        <w:trPr>
          <w:trHeight w:val="90"/>
          <w:tblHeader/>
          <w:jc w:val="center"/>
        </w:trPr>
        <w:tc>
          <w:tcPr>
            <w:tcW w:w="1323" w:type="dxa"/>
            <w:shd w:val="clear" w:color="auto" w:fill="auto"/>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7.特色项目（加分项）</w:t>
            </w:r>
          </w:p>
        </w:tc>
        <w:tc>
          <w:tcPr>
            <w:tcW w:w="1030" w:type="dxa"/>
            <w:shd w:val="clear" w:color="auto" w:fill="auto"/>
            <w:vAlign w:val="center"/>
          </w:tcPr>
          <w:p w:rsidR="00292EE9" w:rsidRDefault="00292EE9">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5</w:t>
            </w:r>
          </w:p>
        </w:tc>
        <w:tc>
          <w:tcPr>
            <w:tcW w:w="6437" w:type="dxa"/>
            <w:gridSpan w:val="2"/>
            <w:shd w:val="clear" w:color="auto" w:fill="auto"/>
            <w:vAlign w:val="center"/>
          </w:tcPr>
          <w:p w:rsidR="00292EE9" w:rsidRDefault="00292EE9">
            <w:pPr>
              <w:widowControl w:val="0"/>
              <w:kinsoku/>
              <w:snapToGrid/>
              <w:spacing w:line="580" w:lineRule="exact"/>
              <w:ind w:firstLineChars="50" w:firstLine="110"/>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提供材料，专家认定。</w:t>
            </w:r>
          </w:p>
        </w:tc>
      </w:tr>
    </w:tbl>
    <w:p w:rsidR="001637F9" w:rsidRDefault="00902391">
      <w:pPr>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注</w:t>
      </w:r>
      <w:r>
        <w:rPr>
          <w:rFonts w:ascii="仿宋_GB2312" w:eastAsia="仿宋_GB2312" w:hAnsi="仿宋_GB2312" w:cs="仿宋_GB2312" w:hint="eastAsia"/>
          <w:sz w:val="22"/>
          <w:lang w:eastAsia="zh-CN"/>
        </w:rPr>
        <w:t>1]</w:t>
      </w:r>
      <w:r>
        <w:rPr>
          <w:rFonts w:ascii="仿宋_GB2312" w:eastAsia="仿宋_GB2312" w:hAnsi="仿宋_GB2312" w:cs="仿宋_GB2312" w:hint="eastAsia"/>
          <w:sz w:val="22"/>
          <w:lang w:eastAsia="zh-CN"/>
        </w:rPr>
        <w:t>对无实验实训的理论课程，</w:t>
      </w:r>
      <w:proofErr w:type="gramStart"/>
      <w:r>
        <w:rPr>
          <w:rFonts w:ascii="仿宋_GB2312" w:eastAsia="仿宋_GB2312" w:hAnsi="仿宋_GB2312" w:cs="仿宋_GB2312" w:hint="eastAsia"/>
          <w:sz w:val="22"/>
          <w:lang w:eastAsia="zh-CN"/>
        </w:rPr>
        <w:t>不</w:t>
      </w:r>
      <w:proofErr w:type="gramEnd"/>
      <w:r>
        <w:rPr>
          <w:rFonts w:ascii="仿宋_GB2312" w:eastAsia="仿宋_GB2312" w:hAnsi="仿宋_GB2312" w:cs="仿宋_GB2312" w:hint="eastAsia"/>
          <w:sz w:val="22"/>
          <w:lang w:eastAsia="zh-CN"/>
        </w:rPr>
        <w:t>考查“实验实训条件”与“实验教学”两个观测点。与其他课程比较时，其总分按（得分率×</w:t>
      </w:r>
      <w:r>
        <w:rPr>
          <w:rFonts w:ascii="仿宋_GB2312" w:eastAsia="仿宋_GB2312" w:hAnsi="仿宋_GB2312" w:cs="仿宋_GB2312" w:hint="eastAsia"/>
          <w:sz w:val="22"/>
          <w:lang w:eastAsia="zh-CN"/>
        </w:rPr>
        <w:t>100</w:t>
      </w:r>
      <w:r>
        <w:rPr>
          <w:rFonts w:ascii="仿宋_GB2312" w:eastAsia="仿宋_GB2312" w:hAnsi="仿宋_GB2312" w:cs="仿宋_GB2312" w:hint="eastAsia"/>
          <w:sz w:val="22"/>
          <w:lang w:eastAsia="zh-CN"/>
        </w:rPr>
        <w:t>）折合。</w:t>
      </w:r>
    </w:p>
    <w:p w:rsidR="001637F9" w:rsidRDefault="00902391">
      <w:pPr>
        <w:rPr>
          <w:rFonts w:ascii="仿宋_GB2312" w:eastAsia="仿宋_GB2312" w:hAnsi="仿宋_GB2312" w:cs="仿宋_GB2312"/>
          <w:sz w:val="22"/>
          <w:lang w:eastAsia="zh-CN"/>
        </w:rPr>
        <w:sectPr w:rsidR="001637F9">
          <w:footerReference w:type="default" r:id="rId9"/>
          <w:pgSz w:w="11906" w:h="16838"/>
          <w:pgMar w:top="2098" w:right="1474" w:bottom="1984" w:left="1587" w:header="2098" w:footer="1984" w:gutter="0"/>
          <w:cols w:space="425"/>
          <w:docGrid w:type="lines" w:linePitch="312"/>
        </w:sectPr>
      </w:pP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注</w:t>
      </w:r>
      <w:r>
        <w:rPr>
          <w:rFonts w:ascii="仿宋_GB2312" w:eastAsia="仿宋_GB2312" w:hAnsi="仿宋_GB2312" w:cs="仿宋_GB2312" w:hint="eastAsia"/>
          <w:sz w:val="22"/>
          <w:lang w:eastAsia="zh-CN"/>
        </w:rPr>
        <w:t>2</w:t>
      </w:r>
      <w:r>
        <w:rPr>
          <w:rFonts w:ascii="仿宋_GB2312" w:eastAsia="仿宋_GB2312" w:hAnsi="仿宋_GB2312" w:cs="仿宋_GB2312" w:hint="eastAsia"/>
          <w:sz w:val="22"/>
          <w:lang w:eastAsia="zh-CN"/>
        </w:rPr>
        <w:t>]</w:t>
      </w:r>
      <w:r>
        <w:rPr>
          <w:rFonts w:ascii="仿宋_GB2312" w:eastAsia="仿宋_GB2312" w:hAnsi="仿宋_GB2312" w:cs="仿宋_GB2312" w:hint="eastAsia"/>
          <w:sz w:val="22"/>
          <w:lang w:eastAsia="zh-CN"/>
        </w:rPr>
        <w:t>对无实验但有其他形式实践教学的课程，按“其他实践活动”考</w:t>
      </w:r>
      <w:r>
        <w:rPr>
          <w:rFonts w:ascii="仿宋_GB2312" w:eastAsia="仿宋_GB2312" w:hAnsi="仿宋_GB2312" w:cs="仿宋_GB2312" w:hint="eastAsia"/>
          <w:sz w:val="22"/>
          <w:lang w:eastAsia="zh-CN"/>
        </w:rPr>
        <w:t>查</w:t>
      </w:r>
    </w:p>
    <w:p w:rsidR="001637F9" w:rsidRDefault="00902391">
      <w:pPr>
        <w:ind w:firstLineChars="250" w:firstLine="703"/>
        <w:jc w:val="center"/>
        <w:rPr>
          <w:rFonts w:ascii="仿宋_GB2312" w:eastAsia="仿宋_GB2312" w:hAnsi="仿宋_GB2312" w:cs="仿宋_GB2312"/>
          <w:b/>
          <w:sz w:val="28"/>
          <w:szCs w:val="28"/>
          <w:lang w:eastAsia="zh-CN" w:bidi="zh-CN"/>
        </w:rPr>
      </w:pPr>
      <w:r>
        <w:rPr>
          <w:rFonts w:ascii="仿宋_GB2312" w:eastAsia="仿宋_GB2312" w:hAnsi="仿宋_GB2312" w:cs="仿宋_GB2312" w:hint="eastAsia"/>
          <w:b/>
          <w:sz w:val="28"/>
          <w:szCs w:val="28"/>
          <w:lang w:eastAsia="zh-CN"/>
        </w:rPr>
        <w:lastRenderedPageBreak/>
        <w:t>广东培正</w:t>
      </w:r>
      <w:r>
        <w:rPr>
          <w:rFonts w:ascii="仿宋_GB2312" w:eastAsia="仿宋_GB2312" w:hAnsi="仿宋_GB2312" w:cs="仿宋_GB2312" w:hint="eastAsia"/>
          <w:b/>
          <w:sz w:val="28"/>
          <w:szCs w:val="28"/>
          <w:lang w:eastAsia="zh-CN"/>
        </w:rPr>
        <w:t>学院课程</w:t>
      </w:r>
      <w:r>
        <w:rPr>
          <w:rFonts w:ascii="仿宋_GB2312" w:eastAsia="仿宋_GB2312" w:hAnsi="仿宋_GB2312" w:cs="仿宋_GB2312" w:hint="eastAsia"/>
          <w:b/>
          <w:sz w:val="28"/>
          <w:szCs w:val="28"/>
          <w:lang w:eastAsia="zh-CN"/>
        </w:rPr>
        <w:t>评价</w:t>
      </w:r>
      <w:r>
        <w:rPr>
          <w:rFonts w:ascii="仿宋_GB2312" w:eastAsia="仿宋_GB2312" w:hAnsi="仿宋_GB2312" w:cs="仿宋_GB2312" w:hint="eastAsia"/>
          <w:b/>
          <w:sz w:val="28"/>
          <w:szCs w:val="28"/>
          <w:lang w:eastAsia="zh-CN" w:bidi="zh-CN"/>
        </w:rPr>
        <w:t>观测点评分标准</w:t>
      </w:r>
      <w:r>
        <w:rPr>
          <w:rFonts w:ascii="仿宋_GB2312" w:eastAsia="仿宋_GB2312" w:hAnsi="仿宋_GB2312" w:cs="仿宋_GB2312" w:hint="eastAsia"/>
          <w:b/>
          <w:sz w:val="24"/>
          <w:szCs w:val="24"/>
          <w:lang w:eastAsia="zh-CN"/>
        </w:rPr>
        <w:t>（专业必修课）</w:t>
      </w:r>
    </w:p>
    <w:tbl>
      <w:tblPr>
        <w:tblpPr w:leftFromText="180" w:rightFromText="180" w:vertAnchor="text" w:horzAnchor="margin" w:tblpXSpec="center" w:tblpY="166"/>
        <w:tblW w:w="14850" w:type="dxa"/>
        <w:jc w:val="center"/>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567"/>
        <w:gridCol w:w="4536"/>
        <w:gridCol w:w="3543"/>
        <w:gridCol w:w="4536"/>
      </w:tblGrid>
      <w:tr w:rsidR="001637F9">
        <w:trPr>
          <w:trHeight w:val="20"/>
          <w:tblHeader/>
          <w:jc w:val="center"/>
        </w:trPr>
        <w:tc>
          <w:tcPr>
            <w:tcW w:w="1668" w:type="dxa"/>
            <w:vMerge w:val="restart"/>
            <w:vAlign w:val="center"/>
          </w:tcPr>
          <w:p w:rsidR="001637F9" w:rsidRDefault="00902391">
            <w:pPr>
              <w:jc w:val="center"/>
              <w:rPr>
                <w:rFonts w:ascii="仿宋_GB2312" w:eastAsia="仿宋_GB2312" w:hAnsi="仿宋_GB2312" w:cs="仿宋_GB2312"/>
                <w:b/>
              </w:rPr>
            </w:pPr>
            <w:proofErr w:type="spellStart"/>
            <w:r>
              <w:rPr>
                <w:rFonts w:ascii="仿宋_GB2312" w:eastAsia="仿宋_GB2312" w:hAnsi="仿宋_GB2312" w:cs="仿宋_GB2312" w:hint="eastAsia"/>
                <w:b/>
              </w:rPr>
              <w:t>观测点</w:t>
            </w:r>
            <w:proofErr w:type="spellEnd"/>
          </w:p>
        </w:tc>
        <w:tc>
          <w:tcPr>
            <w:tcW w:w="567" w:type="dxa"/>
            <w:vMerge w:val="restart"/>
            <w:vAlign w:val="center"/>
          </w:tcPr>
          <w:p w:rsidR="001637F9" w:rsidRDefault="00902391">
            <w:pPr>
              <w:jc w:val="center"/>
              <w:rPr>
                <w:rFonts w:ascii="仿宋_GB2312" w:eastAsia="仿宋_GB2312" w:hAnsi="仿宋_GB2312" w:cs="仿宋_GB2312"/>
                <w:b/>
              </w:rPr>
            </w:pPr>
            <w:proofErr w:type="spellStart"/>
            <w:r>
              <w:rPr>
                <w:rFonts w:ascii="仿宋_GB2312" w:eastAsia="仿宋_GB2312" w:hAnsi="仿宋_GB2312" w:cs="仿宋_GB2312" w:hint="eastAsia"/>
                <w:b/>
              </w:rPr>
              <w:t>分值</w:t>
            </w:r>
            <w:proofErr w:type="spellEnd"/>
          </w:p>
        </w:tc>
        <w:tc>
          <w:tcPr>
            <w:tcW w:w="8079" w:type="dxa"/>
            <w:gridSpan w:val="2"/>
            <w:vAlign w:val="center"/>
          </w:tcPr>
          <w:p w:rsidR="001637F9" w:rsidRDefault="00902391">
            <w:pPr>
              <w:jc w:val="center"/>
              <w:rPr>
                <w:rFonts w:ascii="仿宋_GB2312" w:eastAsia="仿宋_GB2312" w:hAnsi="仿宋_GB2312" w:cs="仿宋_GB2312"/>
                <w:b/>
              </w:rPr>
            </w:pPr>
            <w:r>
              <w:rPr>
                <w:rFonts w:ascii="仿宋_GB2312" w:eastAsia="仿宋_GB2312" w:hAnsi="仿宋_GB2312" w:cs="仿宋_GB2312" w:hint="eastAsia"/>
                <w:b/>
                <w:lang w:eastAsia="zh-CN"/>
              </w:rPr>
              <w:t>评价</w:t>
            </w:r>
            <w:proofErr w:type="spellStart"/>
            <w:r>
              <w:rPr>
                <w:rFonts w:ascii="仿宋_GB2312" w:eastAsia="仿宋_GB2312" w:hAnsi="仿宋_GB2312" w:cs="仿宋_GB2312" w:hint="eastAsia"/>
                <w:b/>
              </w:rPr>
              <w:t>标准</w:t>
            </w:r>
            <w:proofErr w:type="spellEnd"/>
          </w:p>
        </w:tc>
        <w:tc>
          <w:tcPr>
            <w:tcW w:w="4536" w:type="dxa"/>
            <w:vMerge w:val="restart"/>
            <w:vAlign w:val="center"/>
          </w:tcPr>
          <w:p w:rsidR="001637F9" w:rsidRDefault="00902391">
            <w:pPr>
              <w:jc w:val="center"/>
              <w:rPr>
                <w:rFonts w:ascii="仿宋_GB2312" w:eastAsia="仿宋_GB2312" w:hAnsi="仿宋_GB2312" w:cs="仿宋_GB2312"/>
                <w:b/>
              </w:rPr>
            </w:pPr>
            <w:proofErr w:type="spellStart"/>
            <w:r>
              <w:rPr>
                <w:rFonts w:ascii="仿宋_GB2312" w:eastAsia="仿宋_GB2312" w:hAnsi="仿宋_GB2312" w:cs="仿宋_GB2312" w:hint="eastAsia"/>
                <w:b/>
              </w:rPr>
              <w:t>依据材料与</w:t>
            </w:r>
            <w:proofErr w:type="spellEnd"/>
            <w:r>
              <w:rPr>
                <w:rFonts w:ascii="仿宋_GB2312" w:eastAsia="仿宋_GB2312" w:hAnsi="仿宋_GB2312" w:cs="仿宋_GB2312" w:hint="eastAsia"/>
                <w:b/>
                <w:lang w:eastAsia="zh-CN"/>
              </w:rPr>
              <w:t>评价</w:t>
            </w:r>
            <w:proofErr w:type="spellStart"/>
            <w:r>
              <w:rPr>
                <w:rFonts w:ascii="仿宋_GB2312" w:eastAsia="仿宋_GB2312" w:hAnsi="仿宋_GB2312" w:cs="仿宋_GB2312" w:hint="eastAsia"/>
                <w:b/>
              </w:rPr>
              <w:t>方式</w:t>
            </w:r>
            <w:proofErr w:type="spellEnd"/>
          </w:p>
        </w:tc>
      </w:tr>
      <w:tr w:rsidR="001637F9">
        <w:trPr>
          <w:trHeight w:val="20"/>
          <w:tblHeader/>
          <w:jc w:val="center"/>
        </w:trPr>
        <w:tc>
          <w:tcPr>
            <w:tcW w:w="1668" w:type="dxa"/>
            <w:vMerge/>
            <w:vAlign w:val="center"/>
          </w:tcPr>
          <w:p w:rsidR="001637F9" w:rsidRDefault="001637F9">
            <w:pPr>
              <w:jc w:val="center"/>
              <w:rPr>
                <w:rFonts w:ascii="仿宋_GB2312" w:eastAsia="仿宋_GB2312" w:hAnsi="仿宋_GB2312" w:cs="仿宋_GB2312"/>
                <w:b/>
              </w:rPr>
            </w:pPr>
          </w:p>
        </w:tc>
        <w:tc>
          <w:tcPr>
            <w:tcW w:w="567" w:type="dxa"/>
            <w:vMerge/>
            <w:vAlign w:val="center"/>
          </w:tcPr>
          <w:p w:rsidR="001637F9" w:rsidRDefault="001637F9">
            <w:pPr>
              <w:jc w:val="center"/>
              <w:rPr>
                <w:rFonts w:ascii="仿宋_GB2312" w:eastAsia="仿宋_GB2312" w:hAnsi="仿宋_GB2312" w:cs="仿宋_GB2312"/>
              </w:rPr>
            </w:pPr>
          </w:p>
        </w:tc>
        <w:tc>
          <w:tcPr>
            <w:tcW w:w="4536" w:type="dxa"/>
          </w:tcPr>
          <w:p w:rsidR="001637F9" w:rsidRDefault="00902391">
            <w:pPr>
              <w:jc w:val="center"/>
              <w:rPr>
                <w:rFonts w:ascii="仿宋_GB2312" w:eastAsia="仿宋_GB2312" w:hAnsi="仿宋_GB2312" w:cs="仿宋_GB2312"/>
                <w:b/>
              </w:rPr>
            </w:pPr>
            <w:r>
              <w:rPr>
                <w:rFonts w:ascii="仿宋_GB2312" w:eastAsia="仿宋_GB2312" w:hAnsi="仿宋_GB2312" w:cs="仿宋_GB2312" w:hint="eastAsia"/>
                <w:b/>
                <w:lang w:eastAsia="zh-CN"/>
              </w:rPr>
              <w:t>优质课程</w:t>
            </w:r>
            <w:proofErr w:type="spellStart"/>
            <w:r>
              <w:rPr>
                <w:rFonts w:ascii="仿宋_GB2312" w:eastAsia="仿宋_GB2312" w:hAnsi="仿宋_GB2312" w:cs="仿宋_GB2312" w:hint="eastAsia"/>
                <w:b/>
              </w:rPr>
              <w:t>标准</w:t>
            </w:r>
            <w:proofErr w:type="spellEnd"/>
          </w:p>
        </w:tc>
        <w:tc>
          <w:tcPr>
            <w:tcW w:w="3543" w:type="dxa"/>
          </w:tcPr>
          <w:p w:rsidR="001637F9" w:rsidRDefault="00902391">
            <w:pPr>
              <w:jc w:val="center"/>
              <w:rPr>
                <w:rFonts w:ascii="仿宋_GB2312" w:eastAsia="仿宋_GB2312" w:hAnsi="仿宋_GB2312" w:cs="仿宋_GB2312"/>
                <w:b/>
              </w:rPr>
            </w:pPr>
            <w:r>
              <w:rPr>
                <w:rFonts w:ascii="仿宋_GB2312" w:eastAsia="仿宋_GB2312" w:hAnsi="仿宋_GB2312" w:cs="仿宋_GB2312" w:hint="eastAsia"/>
                <w:b/>
                <w:lang w:eastAsia="zh-CN"/>
              </w:rPr>
              <w:t>达标课程</w:t>
            </w:r>
            <w:proofErr w:type="spellStart"/>
            <w:r>
              <w:rPr>
                <w:rFonts w:ascii="仿宋_GB2312" w:eastAsia="仿宋_GB2312" w:hAnsi="仿宋_GB2312" w:cs="仿宋_GB2312" w:hint="eastAsia"/>
                <w:b/>
              </w:rPr>
              <w:t>标准</w:t>
            </w:r>
            <w:proofErr w:type="spellEnd"/>
          </w:p>
        </w:tc>
        <w:tc>
          <w:tcPr>
            <w:tcW w:w="4536" w:type="dxa"/>
            <w:vMerge/>
          </w:tcPr>
          <w:p w:rsidR="001637F9" w:rsidRDefault="001637F9">
            <w:pPr>
              <w:jc w:val="center"/>
              <w:rPr>
                <w:rFonts w:ascii="仿宋_GB2312" w:eastAsia="仿宋_GB2312" w:hAnsi="仿宋_GB2312" w:cs="仿宋_GB2312"/>
                <w:b/>
              </w:rPr>
            </w:pPr>
          </w:p>
        </w:tc>
      </w:tr>
      <w:tr w:rsidR="001637F9">
        <w:trPr>
          <w:trHeight w:val="582"/>
          <w:tblHeader/>
          <w:jc w:val="center"/>
        </w:trPr>
        <w:tc>
          <w:tcPr>
            <w:tcW w:w="1668"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课程标准</w:t>
            </w:r>
          </w:p>
        </w:tc>
        <w:tc>
          <w:tcPr>
            <w:tcW w:w="567"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课程标准有力支撑专业人才培养目标与毕业要求，</w:t>
            </w:r>
            <w:r>
              <w:rPr>
                <w:rFonts w:ascii="仿宋_GB2312" w:eastAsia="仿宋_GB2312" w:hAnsi="仿宋_GB2312" w:cs="仿宋_GB2312" w:hint="eastAsia"/>
                <w:lang w:eastAsia="zh-CN"/>
              </w:rPr>
              <w:t>以培养学生能力为主线，教学</w:t>
            </w:r>
            <w:r>
              <w:rPr>
                <w:rFonts w:ascii="仿宋_GB2312" w:eastAsia="仿宋_GB2312" w:hAnsi="仿宋_GB2312" w:cs="仿宋_GB2312" w:hint="eastAsia"/>
                <w:lang w:eastAsia="zh-CN"/>
              </w:rPr>
              <w:t>理念先进、体现专业特色；（</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课程目标体现科学性、前沿性、实用性，内容</w:t>
            </w:r>
            <w:r>
              <w:rPr>
                <w:rFonts w:ascii="仿宋_GB2312" w:eastAsia="仿宋_GB2312" w:hAnsi="仿宋_GB2312" w:cs="仿宋_GB2312" w:hint="eastAsia"/>
                <w:lang w:eastAsia="zh-CN"/>
              </w:rPr>
              <w:t>系统规范。</w:t>
            </w:r>
            <w:r>
              <w:rPr>
                <w:rFonts w:ascii="仿宋_GB2312" w:eastAsia="仿宋_GB2312" w:hAnsi="仿宋_GB2312" w:cs="仿宋_GB2312" w:hint="eastAsia"/>
              </w:rPr>
              <w:t>（</w:t>
            </w:r>
            <w:r>
              <w:rPr>
                <w:rFonts w:ascii="仿宋_GB2312" w:eastAsia="仿宋_GB2312" w:hAnsi="仿宋_GB2312" w:cs="仿宋_GB2312" w:hint="eastAsia"/>
                <w:lang w:eastAsia="zh-CN"/>
              </w:rPr>
              <w:t>2</w:t>
            </w:r>
            <w:r>
              <w:rPr>
                <w:rFonts w:ascii="仿宋_GB2312" w:eastAsia="仿宋_GB2312" w:hAnsi="仿宋_GB2312" w:cs="仿宋_GB2312" w:hint="eastAsia"/>
              </w:rPr>
              <w:t>分）</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课程标准基本契合专业人才培养目标与毕业要求；课程定位比较准确；</w:t>
            </w:r>
            <w:r>
              <w:rPr>
                <w:rFonts w:ascii="仿宋_GB2312" w:eastAsia="仿宋_GB2312" w:hAnsi="仿宋_GB2312" w:cs="仿宋_GB2312" w:hint="eastAsia"/>
                <w:lang w:eastAsia="zh-CN"/>
              </w:rPr>
              <w:t xml:space="preserve"> </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课程目标任务比较明确，内容</w:t>
            </w:r>
            <w:r>
              <w:rPr>
                <w:rFonts w:ascii="仿宋_GB2312" w:eastAsia="仿宋_GB2312" w:hAnsi="仿宋_GB2312" w:cs="仿宋_GB2312" w:hint="eastAsia"/>
                <w:lang w:eastAsia="zh-CN"/>
              </w:rPr>
              <w:t>全面、规范。</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课程标准。</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制定课程标准所依据的</w:t>
            </w:r>
            <w:r>
              <w:rPr>
                <w:rFonts w:ascii="仿宋_GB2312" w:eastAsia="仿宋_GB2312" w:hAnsi="仿宋_GB2312" w:cs="仿宋_GB2312" w:hint="eastAsia"/>
                <w:lang w:eastAsia="zh-CN"/>
              </w:rPr>
              <w:t>专业人才培养目标与毕业要求</w:t>
            </w:r>
            <w:r>
              <w:rPr>
                <w:rFonts w:ascii="仿宋_GB2312" w:eastAsia="仿宋_GB2312" w:hAnsi="仿宋_GB2312" w:cs="仿宋_GB2312" w:hint="eastAsia"/>
                <w:sz w:val="22"/>
                <w:szCs w:val="22"/>
                <w:lang w:eastAsia="zh-CN"/>
              </w:rPr>
              <w:t>。</w:t>
            </w:r>
            <w:r>
              <w:rPr>
                <w:rFonts w:ascii="仿宋_GB2312" w:eastAsia="仿宋_GB2312" w:hAnsi="仿宋_GB2312" w:cs="仿宋_GB2312" w:hint="eastAsia"/>
                <w:sz w:val="22"/>
                <w:szCs w:val="22"/>
                <w:lang w:eastAsia="zh-CN"/>
              </w:rPr>
              <w:t xml:space="preserve"> </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w:t>
            </w:r>
          </w:p>
        </w:tc>
      </w:tr>
      <w:tr w:rsidR="001637F9">
        <w:trPr>
          <w:trHeight w:val="376"/>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教学研究</w:t>
            </w:r>
            <w:proofErr w:type="spellEnd"/>
          </w:p>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与改革成果</w:t>
            </w:r>
            <w:proofErr w:type="spellEnd"/>
          </w:p>
        </w:tc>
        <w:tc>
          <w:tcPr>
            <w:tcW w:w="567"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color w:val="0000FF"/>
                <w:lang w:eastAsia="zh-CN"/>
              </w:rPr>
              <w:t>8</w:t>
            </w:r>
          </w:p>
        </w:tc>
        <w:tc>
          <w:tcPr>
            <w:tcW w:w="4536"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近两届获</w:t>
            </w: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项与本课程有关的</w:t>
            </w:r>
            <w:r>
              <w:rPr>
                <w:rFonts w:ascii="仿宋_GB2312" w:eastAsia="仿宋_GB2312" w:hAnsi="仿宋_GB2312" w:cs="仿宋_GB2312" w:hint="eastAsia"/>
                <w:color w:val="0000FF"/>
                <w:lang w:eastAsia="zh-CN"/>
              </w:rPr>
              <w:t>校级</w:t>
            </w:r>
            <w:r>
              <w:rPr>
                <w:rFonts w:ascii="仿宋_GB2312" w:eastAsia="仿宋_GB2312" w:hAnsi="仿宋_GB2312" w:cs="仿宋_GB2312" w:hint="eastAsia"/>
                <w:color w:val="0000FF"/>
                <w:lang w:eastAsia="zh-CN"/>
              </w:rPr>
              <w:t>以上</w:t>
            </w:r>
            <w:r>
              <w:rPr>
                <w:rFonts w:ascii="仿宋_GB2312" w:eastAsia="仿宋_GB2312" w:hAnsi="仿宋_GB2312" w:cs="仿宋_GB2312" w:hint="eastAsia"/>
                <w:lang w:eastAsia="zh-CN"/>
              </w:rPr>
              <w:t>教学成果奖或教学竞赛奖；（</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近三年至少主持</w:t>
            </w: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项与本</w:t>
            </w:r>
            <w:r>
              <w:rPr>
                <w:rFonts w:ascii="仿宋_GB2312" w:eastAsia="仿宋_GB2312" w:hAnsi="仿宋_GB2312" w:cs="仿宋_GB2312" w:hint="eastAsia"/>
                <w:spacing w:val="-6"/>
                <w:lang w:eastAsia="zh-CN"/>
              </w:rPr>
              <w:t>课程有关的省部级及以上教研立项项目；（</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近三年公开发表教研论文人均≥</w:t>
            </w:r>
            <w:r>
              <w:rPr>
                <w:rFonts w:ascii="仿宋_GB2312" w:eastAsia="仿宋_GB2312" w:hAnsi="仿宋_GB2312" w:cs="仿宋_GB2312" w:hint="eastAsia"/>
                <w:color w:val="0000FF"/>
                <w:lang w:eastAsia="zh-CN"/>
              </w:rPr>
              <w:t>0.</w:t>
            </w:r>
            <w:r>
              <w:rPr>
                <w:rFonts w:ascii="仿宋_GB2312" w:eastAsia="仿宋_GB2312" w:hAnsi="仿宋_GB2312" w:cs="仿宋_GB2312" w:hint="eastAsia"/>
                <w:color w:val="0000FF"/>
                <w:lang w:eastAsia="zh-CN"/>
              </w:rPr>
              <w:t>5</w:t>
            </w:r>
            <w:r>
              <w:rPr>
                <w:rFonts w:ascii="仿宋_GB2312" w:eastAsia="仿宋_GB2312" w:hAnsi="仿宋_GB2312" w:cs="仿宋_GB2312" w:hint="eastAsia"/>
                <w:color w:val="0000FF"/>
                <w:lang w:eastAsia="zh-CN"/>
              </w:rPr>
              <w:t>篇</w:t>
            </w:r>
            <w:r>
              <w:rPr>
                <w:rFonts w:ascii="仿宋_GB2312" w:eastAsia="仿宋_GB2312" w:hAnsi="仿宋_GB2312" w:cs="仿宋_GB2312" w:hint="eastAsia"/>
                <w:lang w:eastAsia="zh-CN"/>
              </w:rPr>
              <w:t>；或本课程自编公开出版教材为兄弟院校采用；</w:t>
            </w:r>
            <w:r>
              <w:rPr>
                <w:rFonts w:ascii="仿宋_GB2312" w:eastAsia="仿宋_GB2312" w:hAnsi="仿宋_GB2312" w:cs="仿宋_GB2312" w:hint="eastAsia"/>
                <w:lang w:eastAsia="zh-CN"/>
              </w:rPr>
              <w:t>或发表</w:t>
            </w:r>
            <w:r>
              <w:rPr>
                <w:rFonts w:ascii="仿宋_GB2312" w:eastAsia="仿宋_GB2312" w:hAnsi="仿宋_GB2312" w:cs="仿宋_GB2312" w:hint="eastAsia"/>
                <w:lang w:eastAsia="zh-CN"/>
              </w:rPr>
              <w:t>AI</w:t>
            </w:r>
            <w:r>
              <w:rPr>
                <w:rFonts w:ascii="仿宋_GB2312" w:eastAsia="仿宋_GB2312" w:hAnsi="仿宋_GB2312" w:cs="仿宋_GB2312" w:hint="eastAsia"/>
                <w:lang w:eastAsia="zh-CN"/>
              </w:rPr>
              <w:t>赋能教育教学的相关论文；</w:t>
            </w:r>
            <w:r>
              <w:rPr>
                <w:rFonts w:ascii="仿宋_GB2312" w:eastAsia="仿宋_GB2312" w:hAnsi="仿宋_GB2312" w:cs="仿宋_GB2312" w:hint="eastAsia"/>
                <w:color w:val="0000FF"/>
                <w:lang w:eastAsia="zh-CN"/>
              </w:rPr>
              <w:t>发表与本课程改革的相关论文</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分）</w:t>
            </w:r>
          </w:p>
          <w:p w:rsidR="001637F9" w:rsidRDefault="00902391">
            <w:pPr>
              <w:spacing w:line="320" w:lineRule="atLeast"/>
              <w:rPr>
                <w:rFonts w:ascii="仿宋_GB2312" w:eastAsia="仿宋_GB2312" w:hAnsi="仿宋_GB2312" w:cs="仿宋_GB2312"/>
                <w:sz w:val="24"/>
                <w:szCs w:val="24"/>
              </w:rPr>
            </w:pPr>
            <w:r>
              <w:rPr>
                <w:rFonts w:ascii="仿宋_GB2312" w:eastAsia="仿宋_GB2312" w:hAnsi="仿宋_GB2312" w:cs="仿宋_GB2312" w:hint="eastAsia"/>
                <w:lang w:eastAsia="zh-CN"/>
              </w:rPr>
              <w:t>4.</w:t>
            </w:r>
            <w:r>
              <w:rPr>
                <w:rFonts w:ascii="仿宋_GB2312" w:eastAsia="仿宋_GB2312" w:hAnsi="仿宋_GB2312" w:cs="仿宋_GB2312" w:hint="eastAsia"/>
                <w:lang w:eastAsia="zh-CN"/>
              </w:rPr>
              <w:t>对课程有重大改革举措，在激发学生学习热情，提升学习效果方面，形成了富有成效具有独特教学风格。</w:t>
            </w:r>
            <w:r>
              <w:rPr>
                <w:rFonts w:ascii="仿宋_GB2312" w:eastAsia="仿宋_GB2312" w:hAnsi="仿宋_GB2312" w:cs="仿宋_GB2312" w:hint="eastAsia"/>
              </w:rPr>
              <w:t>（</w:t>
            </w:r>
            <w:r>
              <w:rPr>
                <w:rFonts w:ascii="仿宋_GB2312" w:eastAsia="仿宋_GB2312" w:hAnsi="仿宋_GB2312" w:cs="仿宋_GB2312" w:hint="eastAsia"/>
              </w:rPr>
              <w:t>2</w:t>
            </w:r>
            <w:r>
              <w:rPr>
                <w:rFonts w:ascii="仿宋_GB2312" w:eastAsia="仿宋_GB2312" w:hAnsi="仿宋_GB2312" w:cs="仿宋_GB2312" w:hint="eastAsia"/>
              </w:rPr>
              <w:t>分）</w:t>
            </w:r>
          </w:p>
        </w:tc>
        <w:tc>
          <w:tcPr>
            <w:tcW w:w="3543" w:type="dxa"/>
            <w:vAlign w:val="center"/>
          </w:tcPr>
          <w:p w:rsidR="001637F9" w:rsidRDefault="001637F9">
            <w:pPr>
              <w:rPr>
                <w:rFonts w:ascii="仿宋_GB2312" w:eastAsia="仿宋_GB2312" w:hAnsi="仿宋_GB2312" w:cs="仿宋_GB2312"/>
                <w:b/>
                <w:lang w:eastAsia="zh-CN"/>
              </w:rPr>
            </w:pP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近两届获</w:t>
            </w: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项与本课程有关的校级教学成果二等奖或教学竞赛二等奖；</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近三年至少主持并完成</w:t>
            </w: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项与本课程有关的校级教研立项项目；</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近三年有公开发表的教研论文。</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lang w:eastAsia="zh-CN"/>
              </w:rPr>
              <w:t>对课程有改革举措，在激发学生学习热情，提升学习效果方面取得一定成效。</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color w:val="333333"/>
                <w:sz w:val="20"/>
                <w:szCs w:val="20"/>
                <w:lang w:eastAsia="zh-CN"/>
              </w:rPr>
              <w:t>1</w:t>
            </w:r>
            <w:r>
              <w:rPr>
                <w:rFonts w:ascii="仿宋_GB2312" w:eastAsia="仿宋_GB2312" w:hAnsi="仿宋_GB2312" w:cs="仿宋_GB2312" w:hint="eastAsia"/>
                <w:sz w:val="22"/>
                <w:szCs w:val="22"/>
                <w:lang w:eastAsia="zh-CN"/>
              </w:rPr>
              <w:t>.</w:t>
            </w:r>
            <w:r>
              <w:rPr>
                <w:rFonts w:ascii="仿宋_GB2312" w:eastAsia="仿宋_GB2312" w:hAnsi="仿宋_GB2312" w:cs="仿宋_GB2312" w:hint="eastAsia"/>
                <w:sz w:val="22"/>
                <w:szCs w:val="22"/>
                <w:lang w:eastAsia="zh-CN"/>
              </w:rPr>
              <w:t>近两届主讲教师所获校级及以上教学奖的文件。</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近三年主讲教师主持或完成的与本课程相关的校级及以上教研项目文件。</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3.</w:t>
            </w:r>
            <w:r>
              <w:rPr>
                <w:rFonts w:ascii="仿宋_GB2312" w:eastAsia="仿宋_GB2312" w:hAnsi="仿宋_GB2312" w:cs="仿宋_GB2312" w:hint="eastAsia"/>
                <w:sz w:val="22"/>
                <w:szCs w:val="22"/>
                <w:lang w:eastAsia="zh-CN"/>
              </w:rPr>
              <w:t>近三年主讲教师公开发表的与本课程相关的教研论文；自编教材及同类院校的采用证明。</w:t>
            </w:r>
          </w:p>
          <w:p w:rsidR="001637F9" w:rsidRDefault="00902391">
            <w:pPr>
              <w:rPr>
                <w:rFonts w:ascii="仿宋_GB2312" w:eastAsia="仿宋_GB2312" w:hAnsi="仿宋_GB2312" w:cs="仿宋_GB2312"/>
                <w:b/>
                <w:lang w:eastAsia="zh-CN"/>
              </w:rPr>
            </w:pPr>
            <w:r>
              <w:rPr>
                <w:rFonts w:ascii="仿宋_GB2312" w:eastAsia="仿宋_GB2312" w:hAnsi="仿宋_GB2312" w:cs="仿宋_GB2312" w:hint="eastAsia"/>
                <w:sz w:val="22"/>
                <w:szCs w:val="22"/>
                <w:lang w:eastAsia="zh-CN"/>
              </w:rPr>
              <w:t>4.</w:t>
            </w:r>
            <w:r>
              <w:rPr>
                <w:rFonts w:ascii="仿宋_GB2312" w:eastAsia="仿宋_GB2312" w:hAnsi="仿宋_GB2312" w:cs="仿宋_GB2312" w:hint="eastAsia"/>
                <w:sz w:val="22"/>
                <w:szCs w:val="22"/>
                <w:lang w:eastAsia="zh-CN"/>
              </w:rPr>
              <w:t>本</w:t>
            </w:r>
            <w:r>
              <w:rPr>
                <w:rFonts w:ascii="仿宋_GB2312" w:eastAsia="仿宋_GB2312" w:hAnsi="仿宋_GB2312" w:cs="仿宋_GB2312" w:hint="eastAsia"/>
                <w:lang w:eastAsia="zh-CN"/>
              </w:rPr>
              <w:t>课程开展教学改革的举措及成效及其证明材料。</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w:t>
            </w:r>
          </w:p>
        </w:tc>
      </w:tr>
      <w:tr w:rsidR="001637F9">
        <w:trPr>
          <w:trHeight w:val="1395"/>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师德师能</w:t>
            </w:r>
            <w:proofErr w:type="spellEnd"/>
          </w:p>
        </w:tc>
        <w:tc>
          <w:tcPr>
            <w:tcW w:w="567" w:type="dxa"/>
            <w:vAlign w:val="center"/>
          </w:tcPr>
          <w:p w:rsidR="001637F9" w:rsidRDefault="00902391">
            <w:pPr>
              <w:jc w:val="center"/>
              <w:rPr>
                <w:rFonts w:ascii="仿宋_GB2312" w:eastAsia="仿宋_GB2312" w:hAnsi="仿宋_GB2312" w:cs="仿宋_GB2312"/>
              </w:rPr>
            </w:pPr>
            <w:r>
              <w:rPr>
                <w:rFonts w:ascii="仿宋_GB2312" w:eastAsia="仿宋_GB2312" w:hAnsi="仿宋_GB2312" w:cs="仿宋_GB2312" w:hint="eastAsia"/>
              </w:rPr>
              <w:t>4</w:t>
            </w:r>
          </w:p>
        </w:tc>
        <w:tc>
          <w:tcPr>
            <w:tcW w:w="4536"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主讲教师政治立场坚定，为人师表，从严执教，教学质量高，注重充分挖掘教学内容中的德育素材，体现立德树人、教书育人；（</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学生对师德师能评价高。</w:t>
            </w:r>
            <w:r>
              <w:rPr>
                <w:rFonts w:ascii="仿宋_GB2312" w:eastAsia="仿宋_GB2312" w:hAnsi="仿宋_GB2312" w:cs="仿宋_GB2312" w:hint="eastAsia"/>
                <w:lang w:eastAsia="zh-CN"/>
              </w:rPr>
              <w:t xml:space="preserve"> </w:t>
            </w:r>
            <w:r>
              <w:rPr>
                <w:rFonts w:ascii="仿宋_GB2312" w:eastAsia="仿宋_GB2312" w:hAnsi="仿宋_GB2312" w:cs="仿宋_GB2312" w:hint="eastAsia"/>
              </w:rPr>
              <w:t>（</w:t>
            </w:r>
            <w:r>
              <w:rPr>
                <w:rFonts w:ascii="仿宋_GB2312" w:eastAsia="仿宋_GB2312" w:hAnsi="仿宋_GB2312" w:cs="仿宋_GB2312" w:hint="eastAsia"/>
              </w:rPr>
              <w:t>2</w:t>
            </w:r>
            <w:r>
              <w:rPr>
                <w:rFonts w:ascii="仿宋_GB2312" w:eastAsia="仿宋_GB2312" w:hAnsi="仿宋_GB2312" w:cs="仿宋_GB2312" w:hint="eastAsia"/>
              </w:rPr>
              <w:t>分）</w:t>
            </w:r>
          </w:p>
        </w:tc>
        <w:tc>
          <w:tcPr>
            <w:tcW w:w="3543"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主讲教师政治立场坚定，重视教书育人，遵守学校规章制度，近两年无教学事故；</w:t>
            </w:r>
          </w:p>
          <w:p w:rsidR="001637F9" w:rsidRDefault="00902391">
            <w:pPr>
              <w:rPr>
                <w:rFonts w:ascii="仿宋_GB2312" w:eastAsia="仿宋_GB2312" w:hAnsi="仿宋_GB2312" w:cs="仿宋_GB2312"/>
                <w:b/>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学生对师德师能评价较好。</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主讲教师近三年来所获得校级及以上优秀教师、教育育人先进的表彰文件。</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主讲教师开展课程思政、教书育人的典型事迹陈述。</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查阅材料与</w:t>
            </w:r>
            <w:r>
              <w:rPr>
                <w:rFonts w:ascii="仿宋_GB2312" w:eastAsia="仿宋_GB2312" w:hAnsi="仿宋_GB2312" w:cs="仿宋_GB2312" w:hint="eastAsia"/>
                <w:sz w:val="22"/>
                <w:szCs w:val="22"/>
                <w:lang w:eastAsia="zh-CN"/>
              </w:rPr>
              <w:t>学生问卷调查。</w:t>
            </w:r>
          </w:p>
        </w:tc>
      </w:tr>
      <w:tr w:rsidR="001637F9">
        <w:trPr>
          <w:trHeight w:val="380"/>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lastRenderedPageBreak/>
              <w:t>教材选用</w:t>
            </w:r>
            <w:proofErr w:type="spellEnd"/>
          </w:p>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与编写</w:t>
            </w:r>
            <w:proofErr w:type="spellEnd"/>
          </w:p>
        </w:tc>
        <w:tc>
          <w:tcPr>
            <w:tcW w:w="567" w:type="dxa"/>
            <w:vAlign w:val="center"/>
          </w:tcPr>
          <w:p w:rsidR="001637F9" w:rsidRDefault="00902391">
            <w:pPr>
              <w:ind w:left="267"/>
              <w:rPr>
                <w:rFonts w:ascii="仿宋_GB2312" w:eastAsia="仿宋_GB2312" w:hAnsi="仿宋_GB2312" w:cs="仿宋_GB2312"/>
              </w:rPr>
            </w:pPr>
            <w:r>
              <w:rPr>
                <w:rFonts w:ascii="仿宋_GB2312" w:eastAsia="仿宋_GB2312" w:hAnsi="仿宋_GB2312" w:cs="仿宋_GB2312" w:hint="eastAsia"/>
              </w:rPr>
              <w:t>2</w:t>
            </w:r>
          </w:p>
        </w:tc>
        <w:tc>
          <w:tcPr>
            <w:tcW w:w="4536"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．选用</w:t>
            </w:r>
            <w:r>
              <w:rPr>
                <w:rFonts w:ascii="仿宋_GB2312" w:eastAsia="仿宋_GB2312" w:hAnsi="仿宋_GB2312" w:cs="仿宋_GB2312" w:hint="eastAsia"/>
                <w:lang w:eastAsia="zh-CN"/>
              </w:rPr>
              <w:t>国家及省部级获奖优秀教材</w:t>
            </w:r>
            <w:r>
              <w:rPr>
                <w:rFonts w:ascii="仿宋_GB2312" w:eastAsia="仿宋_GB2312" w:hAnsi="仿宋_GB2312" w:cs="仿宋_GB2312" w:hint="eastAsia"/>
                <w:lang w:eastAsia="zh-CN"/>
              </w:rPr>
              <w:t>、国家或省部级规划教材、国家或省部级精品教材、</w:t>
            </w:r>
            <w:r>
              <w:rPr>
                <w:rFonts w:ascii="仿宋_GB2312" w:eastAsia="仿宋_GB2312" w:hAnsi="仿宋_GB2312" w:cs="仿宋_GB2312" w:hint="eastAsia"/>
                <w:lang w:eastAsia="zh-CN"/>
              </w:rPr>
              <w:t>国外引进的优秀教材、</w:t>
            </w:r>
            <w:r>
              <w:rPr>
                <w:rFonts w:ascii="仿宋_GB2312" w:eastAsia="仿宋_GB2312" w:hAnsi="仿宋_GB2312" w:cs="仿宋_GB2312" w:hint="eastAsia"/>
                <w:lang w:eastAsia="zh-CN"/>
              </w:rPr>
              <w:t>近三年出版的新教材、自编的优秀教材或讲义；（</w:t>
            </w: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．教材内容符合课程标准要求，学生反映好。</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分）</w:t>
            </w:r>
          </w:p>
        </w:tc>
        <w:tc>
          <w:tcPr>
            <w:tcW w:w="3543"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．选用同行公认的优秀教材；</w:t>
            </w:r>
            <w:r>
              <w:rPr>
                <w:rFonts w:ascii="仿宋_GB2312" w:eastAsia="仿宋_GB2312" w:hAnsi="仿宋_GB2312" w:cs="仿宋_GB2312" w:hint="eastAsia"/>
                <w:lang w:eastAsia="zh-CN"/>
              </w:rPr>
              <w:t xml:space="preserve"> </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．教材内容基本符合课程标准要求，学生反映较好；</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近两年本课程选用的省部级及以上的优秀教材。</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近两年本课程教师自编的教材或自编教辅材料。</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查阅相关材料与</w:t>
            </w:r>
            <w:r>
              <w:rPr>
                <w:rFonts w:ascii="仿宋_GB2312" w:eastAsia="仿宋_GB2312" w:hAnsi="仿宋_GB2312" w:cs="仿宋_GB2312" w:hint="eastAsia"/>
                <w:sz w:val="22"/>
                <w:szCs w:val="22"/>
                <w:lang w:eastAsia="zh-CN"/>
              </w:rPr>
              <w:t>学生问卷调查。</w:t>
            </w:r>
          </w:p>
        </w:tc>
      </w:tr>
      <w:tr w:rsidR="001637F9">
        <w:trPr>
          <w:trHeight w:val="416"/>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实验（实训</w:t>
            </w:r>
            <w:proofErr w:type="spellEnd"/>
            <w:r>
              <w:rPr>
                <w:rFonts w:ascii="仿宋_GB2312" w:eastAsia="仿宋_GB2312" w:hAnsi="仿宋_GB2312" w:cs="仿宋_GB2312" w:hint="eastAsia"/>
              </w:rPr>
              <w:t>）</w:t>
            </w:r>
          </w:p>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条件</w:t>
            </w:r>
            <w:proofErr w:type="spellEnd"/>
          </w:p>
        </w:tc>
        <w:tc>
          <w:tcPr>
            <w:tcW w:w="567"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color w:val="0000FF"/>
                <w:lang w:eastAsia="zh-CN"/>
              </w:rPr>
              <w:t>2</w:t>
            </w:r>
          </w:p>
        </w:tc>
        <w:tc>
          <w:tcPr>
            <w:tcW w:w="4536"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．有满足课程教学需要的实验室（实训基地）和实验仪器设备台套数，基本实验实</w:t>
            </w:r>
            <w:proofErr w:type="gramStart"/>
            <w:r>
              <w:rPr>
                <w:rFonts w:ascii="仿宋_GB2312" w:eastAsia="仿宋_GB2312" w:hAnsi="仿宋_GB2312" w:cs="仿宋_GB2312" w:hint="eastAsia"/>
                <w:lang w:eastAsia="zh-CN"/>
              </w:rPr>
              <w:t>训活动</w:t>
            </w:r>
            <w:proofErr w:type="gramEnd"/>
            <w:r>
              <w:rPr>
                <w:rFonts w:ascii="仿宋_GB2312" w:eastAsia="仿宋_GB2312" w:hAnsi="仿宋_GB2312" w:cs="仿宋_GB2312" w:hint="eastAsia"/>
                <w:lang w:eastAsia="zh-CN"/>
              </w:rPr>
              <w:t>安排能达到学生人人动手的要求，设备完好率≥</w:t>
            </w:r>
            <w:r>
              <w:rPr>
                <w:rFonts w:ascii="仿宋_GB2312" w:eastAsia="仿宋_GB2312" w:hAnsi="仿宋_GB2312" w:cs="仿宋_GB2312" w:hint="eastAsia"/>
                <w:lang w:eastAsia="zh-CN"/>
              </w:rPr>
              <w:t>95%</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 xml:space="preserve"> </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0.5</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．实验仪器设备功能达到</w:t>
            </w:r>
            <w:r>
              <w:rPr>
                <w:rFonts w:ascii="仿宋_GB2312" w:eastAsia="仿宋_GB2312" w:hAnsi="仿宋_GB2312" w:cs="仿宋_GB2312" w:hint="eastAsia"/>
                <w:lang w:eastAsia="zh-CN"/>
              </w:rPr>
              <w:t>课程标准（或教学大纲）</w:t>
            </w:r>
            <w:r>
              <w:rPr>
                <w:rFonts w:ascii="仿宋_GB2312" w:eastAsia="仿宋_GB2312" w:hAnsi="仿宋_GB2312" w:cs="仿宋_GB2312" w:hint="eastAsia"/>
                <w:lang w:eastAsia="zh-CN"/>
              </w:rPr>
              <w:t>所要开设实验及综合性、设计性实验项目要求，能够进行开放式教学；（</w:t>
            </w:r>
            <w:r>
              <w:rPr>
                <w:rFonts w:ascii="仿宋_GB2312" w:eastAsia="仿宋_GB2312" w:hAnsi="仿宋_GB2312" w:cs="仿宋_GB2312" w:hint="eastAsia"/>
                <w:lang w:eastAsia="zh-CN"/>
              </w:rPr>
              <w:t>0.5</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．实验设备管理规范，账、卡、物相符率达到</w:t>
            </w:r>
            <w:r>
              <w:rPr>
                <w:rFonts w:ascii="仿宋_GB2312" w:eastAsia="仿宋_GB2312" w:hAnsi="仿宋_GB2312" w:cs="仿宋_GB2312" w:hint="eastAsia"/>
                <w:lang w:eastAsia="zh-CN"/>
              </w:rPr>
              <w:t>100%</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0.5</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4.</w:t>
            </w:r>
            <w:r>
              <w:rPr>
                <w:rFonts w:ascii="仿宋_GB2312" w:eastAsia="仿宋_GB2312" w:hAnsi="仿宋_GB2312" w:cs="仿宋_GB2312" w:hint="eastAsia"/>
                <w:lang w:eastAsia="zh-CN"/>
              </w:rPr>
              <w:t>环境整洁，氛围优良。（</w:t>
            </w:r>
            <w:r>
              <w:rPr>
                <w:rFonts w:ascii="仿宋_GB2312" w:eastAsia="仿宋_GB2312" w:hAnsi="仿宋_GB2312" w:cs="仿宋_GB2312" w:hint="eastAsia"/>
                <w:lang w:eastAsia="zh-CN"/>
              </w:rPr>
              <w:t>0.5</w:t>
            </w:r>
            <w:r>
              <w:rPr>
                <w:rFonts w:ascii="仿宋_GB2312" w:eastAsia="仿宋_GB2312" w:hAnsi="仿宋_GB2312" w:cs="仿宋_GB2312" w:hint="eastAsia"/>
                <w:lang w:eastAsia="zh-CN"/>
              </w:rPr>
              <w:t>分）</w:t>
            </w:r>
          </w:p>
        </w:tc>
        <w:tc>
          <w:tcPr>
            <w:tcW w:w="3543"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4</w:t>
            </w:r>
            <w:r>
              <w:rPr>
                <w:rFonts w:ascii="仿宋_GB2312" w:eastAsia="仿宋_GB2312" w:hAnsi="仿宋_GB2312" w:cs="仿宋_GB2312" w:hint="eastAsia"/>
                <w:lang w:eastAsia="zh-CN"/>
              </w:rPr>
              <w:t>中有一项达不到或两项有欠缺。</w:t>
            </w:r>
          </w:p>
          <w:p w:rsidR="001637F9" w:rsidRDefault="001637F9">
            <w:pPr>
              <w:rPr>
                <w:rFonts w:ascii="仿宋_GB2312" w:eastAsia="仿宋_GB2312" w:hAnsi="仿宋_GB2312" w:cs="仿宋_GB2312"/>
                <w:sz w:val="18"/>
                <w:szCs w:val="18"/>
                <w:lang w:eastAsia="zh-CN"/>
              </w:rPr>
            </w:pP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实地查看实验室环境，核对</w:t>
            </w:r>
            <w:r>
              <w:rPr>
                <w:rFonts w:ascii="仿宋_GB2312" w:eastAsia="仿宋_GB2312" w:hAnsi="仿宋_GB2312" w:cs="仿宋_GB2312" w:hint="eastAsia"/>
                <w:lang w:eastAsia="zh-CN"/>
              </w:rPr>
              <w:t>账、卡、物</w:t>
            </w:r>
            <w:r>
              <w:rPr>
                <w:rFonts w:ascii="仿宋_GB2312" w:eastAsia="仿宋_GB2312" w:hAnsi="仿宋_GB2312" w:cs="仿宋_GB2312" w:hint="eastAsia"/>
                <w:sz w:val="22"/>
                <w:szCs w:val="22"/>
                <w:lang w:eastAsia="zh-CN"/>
              </w:rPr>
              <w:t>，核查实验仪器设备数量、学生分组情况及设备完好率。</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实验室及实验仪器设备使用及管理规范、</w:t>
            </w:r>
            <w:r>
              <w:rPr>
                <w:rFonts w:ascii="仿宋_GB2312" w:eastAsia="仿宋_GB2312" w:hAnsi="仿宋_GB2312" w:cs="仿宋_GB2312" w:hint="eastAsia"/>
                <w:lang w:eastAsia="zh-CN"/>
              </w:rPr>
              <w:t>实验教学大纲</w:t>
            </w:r>
            <w:r>
              <w:rPr>
                <w:rFonts w:ascii="仿宋_GB2312" w:eastAsia="仿宋_GB2312" w:hAnsi="仿宋_GB2312" w:cs="仿宋_GB2312" w:hint="eastAsia"/>
                <w:sz w:val="22"/>
                <w:szCs w:val="22"/>
                <w:lang w:eastAsia="zh-CN"/>
              </w:rPr>
              <w:t>。</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3.</w:t>
            </w:r>
            <w:r>
              <w:rPr>
                <w:rFonts w:ascii="仿宋_GB2312" w:eastAsia="仿宋_GB2312" w:hAnsi="仿宋_GB2312" w:cs="仿宋_GB2312" w:hint="eastAsia"/>
                <w:sz w:val="22"/>
                <w:szCs w:val="22"/>
                <w:lang w:eastAsia="zh-CN"/>
              </w:rPr>
              <w:t>学生问卷调查。</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w:t>
            </w:r>
            <w:r>
              <w:rPr>
                <w:rFonts w:ascii="仿宋_GB2312" w:eastAsia="仿宋_GB2312" w:hAnsi="仿宋_GB2312" w:cs="仿宋_GB2312" w:hint="eastAsia"/>
                <w:sz w:val="22"/>
                <w:szCs w:val="22"/>
                <w:lang w:eastAsia="zh-CN"/>
              </w:rPr>
              <w:t>学生问卷调查与实地考查。</w:t>
            </w:r>
          </w:p>
        </w:tc>
      </w:tr>
      <w:tr w:rsidR="001637F9">
        <w:trPr>
          <w:trHeight w:val="471"/>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网络教学</w:t>
            </w:r>
            <w:proofErr w:type="spellEnd"/>
          </w:p>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资源建设</w:t>
            </w:r>
            <w:proofErr w:type="spellEnd"/>
          </w:p>
        </w:tc>
        <w:tc>
          <w:tcPr>
            <w:tcW w:w="567"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color w:val="0000FF"/>
                <w:lang w:eastAsia="zh-CN"/>
              </w:rPr>
              <w:t>8</w:t>
            </w:r>
          </w:p>
        </w:tc>
        <w:tc>
          <w:tcPr>
            <w:tcW w:w="4536"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课程网络教学资源</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电子教案、课件、</w:t>
            </w:r>
            <w:r>
              <w:rPr>
                <w:rFonts w:ascii="仿宋_GB2312" w:eastAsia="仿宋_GB2312" w:hAnsi="仿宋_GB2312" w:cs="仿宋_GB2312" w:hint="eastAsia"/>
                <w:lang w:eastAsia="zh-CN"/>
              </w:rPr>
              <w:t>课程标准（或教学大纲）</w:t>
            </w:r>
            <w:r>
              <w:rPr>
                <w:rFonts w:ascii="仿宋_GB2312" w:eastAsia="仿宋_GB2312" w:hAnsi="仿宋_GB2312" w:cs="仿宋_GB2312" w:hint="eastAsia"/>
                <w:lang w:eastAsia="zh-CN"/>
              </w:rPr>
              <w:t>、实验指导、自主学习、视频录像、拓展资源、题库</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知识图谱</w:t>
            </w:r>
            <w:r>
              <w:rPr>
                <w:rFonts w:ascii="仿宋_GB2312" w:eastAsia="仿宋_GB2312" w:hAnsi="仿宋_GB2312" w:cs="仿宋_GB2312" w:hint="eastAsia"/>
                <w:lang w:eastAsia="zh-CN"/>
              </w:rPr>
              <w:t>等</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建设完备，并能经常保持更新；</w:t>
            </w:r>
            <w:r>
              <w:rPr>
                <w:rFonts w:ascii="仿宋_GB2312" w:eastAsia="仿宋_GB2312" w:hAnsi="仿宋_GB2312" w:cs="仿宋_GB2312" w:hint="eastAsia"/>
                <w:color w:val="0000FF"/>
                <w:lang w:eastAsia="zh-CN"/>
              </w:rPr>
              <w:t>（</w:t>
            </w:r>
            <w:r>
              <w:rPr>
                <w:rFonts w:ascii="仿宋_GB2312" w:eastAsia="仿宋_GB2312" w:hAnsi="仿宋_GB2312" w:cs="仿宋_GB2312" w:hint="eastAsia"/>
                <w:color w:val="0000FF"/>
                <w:lang w:eastAsia="zh-CN"/>
              </w:rPr>
              <w:t>5</w:t>
            </w:r>
            <w:r>
              <w:rPr>
                <w:rFonts w:ascii="仿宋_GB2312" w:eastAsia="仿宋_GB2312" w:hAnsi="仿宋_GB2312" w:cs="仿宋_GB2312" w:hint="eastAsia"/>
                <w:color w:val="0000FF"/>
                <w:lang w:eastAsia="zh-CN"/>
              </w:rPr>
              <w:t>分）</w:t>
            </w:r>
            <w:r>
              <w:rPr>
                <w:rFonts w:ascii="仿宋_GB2312" w:eastAsia="仿宋_GB2312" w:hAnsi="仿宋_GB2312" w:cs="仿宋_GB2312" w:hint="eastAsia"/>
                <w:color w:val="0000FF"/>
                <w:lang w:eastAsia="zh-CN"/>
              </w:rPr>
              <w:t xml:space="preserve"> </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具有良好的运行机制和硬件环境；（</w:t>
            </w: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在教学中发挥较大作用，学生利用率高、反映良好。</w:t>
            </w:r>
            <w:r>
              <w:rPr>
                <w:rFonts w:ascii="仿宋_GB2312" w:eastAsia="仿宋_GB2312" w:hAnsi="仿宋_GB2312" w:cs="仿宋_GB2312" w:hint="eastAsia"/>
              </w:rPr>
              <w:t>（</w:t>
            </w:r>
            <w:r>
              <w:rPr>
                <w:rFonts w:ascii="仿宋_GB2312" w:eastAsia="仿宋_GB2312" w:hAnsi="仿宋_GB2312" w:cs="仿宋_GB2312" w:hint="eastAsia"/>
                <w:lang w:eastAsia="zh-CN"/>
              </w:rPr>
              <w:t>2</w:t>
            </w:r>
            <w:r>
              <w:rPr>
                <w:rFonts w:ascii="仿宋_GB2312" w:eastAsia="仿宋_GB2312" w:hAnsi="仿宋_GB2312" w:cs="仿宋_GB2312" w:hint="eastAsia"/>
              </w:rPr>
              <w:t>分）</w:t>
            </w:r>
          </w:p>
        </w:tc>
        <w:tc>
          <w:tcPr>
            <w:tcW w:w="3543" w:type="dxa"/>
            <w:vAlign w:val="center"/>
          </w:tcPr>
          <w:p w:rsidR="001637F9" w:rsidRDefault="00902391">
            <w:pPr>
              <w:spacing w:before="100" w:beforeAutospacing="1" w:after="100" w:afterAutospacing="1"/>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．课程网络教学资源建设已初具规模，基本具备学生自学、教师备课、师生互动等三项功能。</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本课程网站及其网络教学资源（电子教案、课件、教学大纲、实验指导、自主学习、视频资源、题库等），本课程网络教学资源硬件设施及运用情况说明材料。</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查阅材料、</w:t>
            </w:r>
            <w:r>
              <w:rPr>
                <w:rFonts w:ascii="仿宋_GB2312" w:eastAsia="仿宋_GB2312" w:hAnsi="仿宋_GB2312" w:cs="仿宋_GB2312" w:hint="eastAsia"/>
                <w:sz w:val="22"/>
                <w:szCs w:val="22"/>
                <w:lang w:eastAsia="zh-CN"/>
              </w:rPr>
              <w:t>学生问卷调查与查看课程网站。</w:t>
            </w:r>
          </w:p>
        </w:tc>
      </w:tr>
      <w:tr w:rsidR="001637F9">
        <w:trPr>
          <w:trHeight w:val="471"/>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课程资源</w:t>
            </w:r>
            <w:proofErr w:type="spellEnd"/>
          </w:p>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整合水平</w:t>
            </w:r>
            <w:proofErr w:type="spellEnd"/>
          </w:p>
        </w:tc>
        <w:tc>
          <w:tcPr>
            <w:tcW w:w="567" w:type="dxa"/>
            <w:vAlign w:val="center"/>
          </w:tcPr>
          <w:p w:rsidR="001637F9" w:rsidRDefault="00902391">
            <w:pPr>
              <w:jc w:val="center"/>
              <w:rPr>
                <w:rFonts w:ascii="仿宋_GB2312" w:eastAsia="仿宋_GB2312" w:hAnsi="仿宋_GB2312" w:cs="仿宋_GB2312"/>
              </w:rPr>
            </w:pPr>
            <w:r>
              <w:rPr>
                <w:rFonts w:ascii="仿宋_GB2312" w:eastAsia="仿宋_GB2312" w:hAnsi="仿宋_GB2312" w:cs="仿宋_GB2312" w:hint="eastAsia"/>
              </w:rPr>
              <w:t>4</w:t>
            </w:r>
          </w:p>
        </w:tc>
        <w:tc>
          <w:tcPr>
            <w:tcW w:w="4536" w:type="dxa"/>
            <w:vAlign w:val="center"/>
          </w:tcPr>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引入企业或行业的师资、先进技术和设备、案例等教育资源，开展课程教学，实现理论与生产实际的有机结合，效果显著。</w:t>
            </w:r>
            <w:r>
              <w:rPr>
                <w:rFonts w:ascii="仿宋_GB2312" w:eastAsia="仿宋_GB2312" w:hAnsi="仿宋_GB2312" w:cs="仿宋_GB2312" w:hint="eastAsia"/>
              </w:rPr>
              <w:t>（</w:t>
            </w:r>
            <w:r>
              <w:rPr>
                <w:rFonts w:ascii="仿宋_GB2312" w:eastAsia="仿宋_GB2312" w:hAnsi="仿宋_GB2312" w:cs="仿宋_GB2312" w:hint="eastAsia"/>
                <w:lang w:eastAsia="zh-CN"/>
              </w:rPr>
              <w:t>4</w:t>
            </w:r>
            <w:r>
              <w:rPr>
                <w:rFonts w:ascii="仿宋_GB2312" w:eastAsia="仿宋_GB2312" w:hAnsi="仿宋_GB2312" w:cs="仿宋_GB2312" w:hint="eastAsia"/>
              </w:rPr>
              <w:t>分）</w:t>
            </w:r>
          </w:p>
        </w:tc>
        <w:tc>
          <w:tcPr>
            <w:tcW w:w="3543"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引入社会教育资源开展教学</w:t>
            </w:r>
            <w:r>
              <w:rPr>
                <w:rFonts w:ascii="仿宋_GB2312" w:eastAsia="仿宋_GB2312" w:hAnsi="仿宋_GB2312" w:cs="仿宋_GB2312" w:hint="eastAsia"/>
                <w:lang w:eastAsia="zh-CN"/>
              </w:rPr>
              <w:t>。</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引入社会教育资源开展教学的事例材料。</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查阅相关材料、学生问卷调查</w:t>
            </w:r>
          </w:p>
        </w:tc>
      </w:tr>
      <w:tr w:rsidR="001637F9">
        <w:trPr>
          <w:trHeight w:val="471"/>
          <w:tblHeader/>
          <w:jc w:val="center"/>
        </w:trPr>
        <w:tc>
          <w:tcPr>
            <w:tcW w:w="1668"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lastRenderedPageBreak/>
              <w:t>课程</w:t>
            </w:r>
            <w:r>
              <w:rPr>
                <w:rFonts w:ascii="仿宋_GB2312" w:eastAsia="仿宋_GB2312" w:hAnsi="仿宋_GB2312" w:cs="仿宋_GB2312" w:hint="eastAsia"/>
                <w:lang w:eastAsia="zh-CN"/>
              </w:rPr>
              <w:t>标准（或教学大纲）的</w:t>
            </w:r>
            <w:r>
              <w:rPr>
                <w:rFonts w:ascii="仿宋_GB2312" w:eastAsia="仿宋_GB2312" w:hAnsi="仿宋_GB2312" w:cs="仿宋_GB2312" w:hint="eastAsia"/>
                <w:lang w:eastAsia="zh-CN"/>
              </w:rPr>
              <w:t>执行</w:t>
            </w:r>
          </w:p>
        </w:tc>
        <w:tc>
          <w:tcPr>
            <w:tcW w:w="567"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3</w:t>
            </w:r>
          </w:p>
        </w:tc>
        <w:tc>
          <w:tcPr>
            <w:tcW w:w="4536" w:type="dxa"/>
            <w:vAlign w:val="center"/>
          </w:tcPr>
          <w:p w:rsidR="001637F9" w:rsidRDefault="00902391">
            <w:pPr>
              <w:numPr>
                <w:ilvl w:val="0"/>
                <w:numId w:val="1"/>
              </w:numPr>
              <w:rPr>
                <w:rFonts w:ascii="仿宋_GB2312" w:eastAsia="仿宋_GB2312" w:hAnsi="仿宋_GB2312" w:cs="仿宋_GB2312"/>
                <w:color w:val="0000FF"/>
                <w:lang w:eastAsia="zh-CN"/>
              </w:rPr>
            </w:pPr>
            <w:r>
              <w:rPr>
                <w:rFonts w:ascii="仿宋_GB2312" w:eastAsia="仿宋_GB2312" w:hAnsi="仿宋_GB2312" w:cs="仿宋_GB2312" w:hint="eastAsia"/>
                <w:color w:val="0000FF"/>
                <w:lang w:eastAsia="zh-CN"/>
              </w:rPr>
              <w:t>课程</w:t>
            </w:r>
            <w:r>
              <w:rPr>
                <w:rFonts w:ascii="仿宋_GB2312" w:eastAsia="仿宋_GB2312" w:hAnsi="仿宋_GB2312" w:cs="仿宋_GB2312" w:hint="eastAsia"/>
                <w:color w:val="0000FF"/>
                <w:lang w:eastAsia="zh-CN"/>
              </w:rPr>
              <w:t>标准</w:t>
            </w:r>
            <w:r>
              <w:rPr>
                <w:rFonts w:ascii="仿宋_GB2312" w:eastAsia="仿宋_GB2312" w:hAnsi="仿宋_GB2312" w:cs="仿宋_GB2312" w:hint="eastAsia"/>
                <w:color w:val="0000FF"/>
                <w:lang w:eastAsia="zh-CN"/>
              </w:rPr>
              <w:t>执行情况好。（</w:t>
            </w:r>
            <w:r>
              <w:rPr>
                <w:rFonts w:ascii="仿宋_GB2312" w:eastAsia="仿宋_GB2312" w:hAnsi="仿宋_GB2312" w:cs="仿宋_GB2312" w:hint="eastAsia"/>
                <w:color w:val="0000FF"/>
                <w:lang w:eastAsia="zh-CN"/>
              </w:rPr>
              <w:t>1</w:t>
            </w:r>
            <w:r>
              <w:rPr>
                <w:rFonts w:ascii="仿宋_GB2312" w:eastAsia="仿宋_GB2312" w:hAnsi="仿宋_GB2312" w:cs="仿宋_GB2312" w:hint="eastAsia"/>
                <w:color w:val="0000FF"/>
                <w:lang w:eastAsia="zh-CN"/>
              </w:rPr>
              <w:t>分）</w:t>
            </w:r>
          </w:p>
          <w:p w:rsidR="001637F9" w:rsidRDefault="00902391">
            <w:pPr>
              <w:numPr>
                <w:ilvl w:val="0"/>
                <w:numId w:val="1"/>
              </w:numPr>
              <w:rPr>
                <w:rFonts w:ascii="仿宋_GB2312" w:eastAsia="仿宋_GB2312" w:hAnsi="仿宋_GB2312" w:cs="仿宋_GB2312"/>
                <w:color w:val="0000FF"/>
                <w:lang w:eastAsia="zh-CN"/>
              </w:rPr>
            </w:pPr>
            <w:r>
              <w:rPr>
                <w:rFonts w:ascii="仿宋_GB2312" w:eastAsia="仿宋_GB2312" w:hAnsi="仿宋_GB2312" w:cs="仿宋_GB2312" w:hint="eastAsia"/>
                <w:color w:val="0000FF"/>
                <w:lang w:eastAsia="zh-CN"/>
              </w:rPr>
              <w:t>强化课程思政，有机融入创新教育理念，教学各环节设计能落实课程育人、学生创新意识与能力培养；（</w:t>
            </w:r>
            <w:r>
              <w:rPr>
                <w:rFonts w:ascii="仿宋_GB2312" w:eastAsia="仿宋_GB2312" w:hAnsi="仿宋_GB2312" w:cs="仿宋_GB2312" w:hint="eastAsia"/>
                <w:color w:val="0000FF"/>
                <w:lang w:eastAsia="zh-CN"/>
              </w:rPr>
              <w:t>1</w:t>
            </w:r>
            <w:r>
              <w:rPr>
                <w:rFonts w:ascii="仿宋_GB2312" w:eastAsia="仿宋_GB2312" w:hAnsi="仿宋_GB2312" w:cs="仿宋_GB2312" w:hint="eastAsia"/>
                <w:color w:val="0000FF"/>
                <w:lang w:eastAsia="zh-CN"/>
              </w:rPr>
              <w:t>分）</w:t>
            </w:r>
          </w:p>
          <w:p w:rsidR="001637F9" w:rsidRDefault="00902391">
            <w:pPr>
              <w:numPr>
                <w:ilvl w:val="0"/>
                <w:numId w:val="1"/>
              </w:numPr>
              <w:rPr>
                <w:rFonts w:ascii="仿宋_GB2312" w:eastAsia="仿宋_GB2312" w:hAnsi="仿宋_GB2312" w:cs="仿宋_GB2312"/>
                <w:color w:val="0000FF"/>
                <w:lang w:eastAsia="zh-CN"/>
              </w:rPr>
            </w:pPr>
            <w:r>
              <w:rPr>
                <w:rFonts w:ascii="仿宋_GB2312" w:eastAsia="仿宋_GB2312" w:hAnsi="仿宋_GB2312" w:cs="仿宋_GB2312" w:hint="eastAsia"/>
                <w:color w:val="0000FF"/>
                <w:lang w:eastAsia="zh-CN"/>
              </w:rPr>
              <w:t>教学设计</w:t>
            </w:r>
            <w:r>
              <w:rPr>
                <w:rFonts w:ascii="仿宋_GB2312" w:eastAsia="仿宋_GB2312" w:hAnsi="仿宋_GB2312" w:cs="仿宋_GB2312" w:hint="eastAsia"/>
                <w:color w:val="0000FF"/>
                <w:lang w:eastAsia="zh-CN"/>
              </w:rPr>
              <w:t>科学系统、重点难点突出，进度安排得当；（</w:t>
            </w:r>
            <w:r>
              <w:rPr>
                <w:rFonts w:ascii="仿宋_GB2312" w:eastAsia="仿宋_GB2312" w:hAnsi="仿宋_GB2312" w:cs="仿宋_GB2312" w:hint="eastAsia"/>
                <w:color w:val="0000FF"/>
                <w:lang w:eastAsia="zh-CN"/>
              </w:rPr>
              <w:t>1</w:t>
            </w:r>
            <w:r>
              <w:rPr>
                <w:rFonts w:ascii="仿宋_GB2312" w:eastAsia="仿宋_GB2312" w:hAnsi="仿宋_GB2312" w:cs="仿宋_GB2312" w:hint="eastAsia"/>
                <w:color w:val="0000FF"/>
                <w:lang w:eastAsia="zh-CN"/>
              </w:rPr>
              <w:t>分）</w:t>
            </w:r>
          </w:p>
        </w:tc>
        <w:tc>
          <w:tcPr>
            <w:tcW w:w="3543" w:type="dxa"/>
            <w:vAlign w:val="center"/>
          </w:tcPr>
          <w:p w:rsidR="001637F9" w:rsidRDefault="00902391">
            <w:pPr>
              <w:rPr>
                <w:rFonts w:ascii="仿宋_GB2312" w:eastAsia="仿宋_GB2312" w:hAnsi="仿宋_GB2312" w:cs="仿宋_GB2312"/>
                <w:color w:val="0000FF"/>
                <w:lang w:eastAsia="zh-CN"/>
              </w:rPr>
            </w:pPr>
            <w:r>
              <w:rPr>
                <w:rFonts w:ascii="仿宋_GB2312" w:eastAsia="仿宋_GB2312" w:hAnsi="仿宋_GB2312" w:cs="仿宋_GB2312" w:hint="eastAsia"/>
                <w:color w:val="0000FF"/>
                <w:lang w:eastAsia="zh-CN"/>
              </w:rPr>
              <w:t>1.</w:t>
            </w:r>
            <w:r>
              <w:rPr>
                <w:rFonts w:ascii="仿宋_GB2312" w:eastAsia="仿宋_GB2312" w:hAnsi="仿宋_GB2312" w:cs="仿宋_GB2312" w:hint="eastAsia"/>
                <w:color w:val="0000FF"/>
                <w:lang w:eastAsia="zh-CN"/>
              </w:rPr>
              <w:t>课程</w:t>
            </w:r>
            <w:r>
              <w:rPr>
                <w:rFonts w:ascii="仿宋_GB2312" w:eastAsia="仿宋_GB2312" w:hAnsi="仿宋_GB2312" w:cs="仿宋_GB2312" w:hint="eastAsia"/>
                <w:color w:val="0000FF"/>
                <w:lang w:eastAsia="zh-CN"/>
              </w:rPr>
              <w:t>标准</w:t>
            </w:r>
            <w:r>
              <w:rPr>
                <w:rFonts w:ascii="仿宋_GB2312" w:eastAsia="仿宋_GB2312" w:hAnsi="仿宋_GB2312" w:cs="仿宋_GB2312" w:hint="eastAsia"/>
                <w:color w:val="0000FF"/>
                <w:lang w:eastAsia="zh-CN"/>
              </w:rPr>
              <w:t>得到基本执行。</w:t>
            </w:r>
          </w:p>
          <w:p w:rsidR="001637F9" w:rsidRDefault="00902391">
            <w:pPr>
              <w:rPr>
                <w:rFonts w:ascii="仿宋_GB2312" w:eastAsia="仿宋_GB2312" w:hAnsi="仿宋_GB2312" w:cs="仿宋_GB2312"/>
                <w:color w:val="0000FF"/>
                <w:lang w:eastAsia="zh-CN"/>
              </w:rPr>
            </w:pPr>
            <w:r>
              <w:rPr>
                <w:rFonts w:ascii="仿宋_GB2312" w:eastAsia="仿宋_GB2312" w:hAnsi="仿宋_GB2312" w:cs="仿宋_GB2312" w:hint="eastAsia"/>
                <w:color w:val="0000FF"/>
                <w:lang w:eastAsia="zh-CN"/>
              </w:rPr>
              <w:t>2.</w:t>
            </w:r>
            <w:r>
              <w:rPr>
                <w:rFonts w:ascii="仿宋_GB2312" w:eastAsia="仿宋_GB2312" w:hAnsi="仿宋_GB2312" w:cs="仿宋_GB2312" w:hint="eastAsia"/>
                <w:color w:val="0000FF"/>
                <w:lang w:eastAsia="zh-CN"/>
              </w:rPr>
              <w:t>教学各环节项目较完整，注重课程思政</w:t>
            </w:r>
            <w:r>
              <w:rPr>
                <w:rFonts w:ascii="仿宋_GB2312" w:eastAsia="仿宋_GB2312" w:hAnsi="仿宋_GB2312" w:cs="仿宋_GB2312" w:hint="eastAsia"/>
                <w:color w:val="0000FF"/>
                <w:lang w:eastAsia="zh-CN"/>
              </w:rPr>
              <w:t>。</w:t>
            </w:r>
          </w:p>
          <w:p w:rsidR="001637F9" w:rsidRDefault="00902391">
            <w:pPr>
              <w:rPr>
                <w:rFonts w:ascii="仿宋_GB2312" w:eastAsia="仿宋_GB2312" w:hAnsi="仿宋_GB2312" w:cs="仿宋_GB2312"/>
                <w:color w:val="0000FF"/>
                <w:lang w:eastAsia="zh-CN"/>
              </w:rPr>
            </w:pPr>
            <w:r>
              <w:rPr>
                <w:rFonts w:ascii="仿宋_GB2312" w:eastAsia="仿宋_GB2312" w:hAnsi="仿宋_GB2312" w:cs="仿宋_GB2312" w:hint="eastAsia"/>
                <w:color w:val="0000FF"/>
                <w:lang w:eastAsia="zh-CN"/>
              </w:rPr>
              <w:t xml:space="preserve">3. </w:t>
            </w:r>
            <w:r>
              <w:rPr>
                <w:rFonts w:ascii="仿宋_GB2312" w:eastAsia="仿宋_GB2312" w:hAnsi="仿宋_GB2312" w:cs="仿宋_GB2312" w:hint="eastAsia"/>
                <w:color w:val="0000FF"/>
                <w:lang w:eastAsia="zh-CN"/>
              </w:rPr>
              <w:t>教学设计</w:t>
            </w:r>
            <w:r>
              <w:rPr>
                <w:rFonts w:ascii="仿宋_GB2312" w:eastAsia="仿宋_GB2312" w:hAnsi="仿宋_GB2312" w:cs="仿宋_GB2312" w:hint="eastAsia"/>
                <w:color w:val="0000FF"/>
                <w:lang w:eastAsia="zh-CN"/>
              </w:rPr>
              <w:t>重点难点较突出，进度安排比较得当；</w:t>
            </w:r>
          </w:p>
          <w:p w:rsidR="001637F9" w:rsidRDefault="001637F9">
            <w:pPr>
              <w:rPr>
                <w:rFonts w:ascii="仿宋_GB2312" w:eastAsia="仿宋_GB2312" w:hAnsi="仿宋_GB2312" w:cs="仿宋_GB2312"/>
                <w:color w:val="0000FF"/>
                <w:lang w:eastAsia="zh-CN"/>
              </w:rPr>
            </w:pPr>
          </w:p>
        </w:tc>
        <w:tc>
          <w:tcPr>
            <w:tcW w:w="4536" w:type="dxa"/>
          </w:tcPr>
          <w:p w:rsidR="001637F9" w:rsidRDefault="00902391">
            <w:pPr>
              <w:rPr>
                <w:rFonts w:ascii="仿宋_GB2312" w:eastAsia="仿宋_GB2312" w:hAnsi="仿宋_GB2312" w:cs="仿宋_GB2312"/>
                <w:color w:val="0000FF"/>
                <w:sz w:val="22"/>
                <w:szCs w:val="22"/>
                <w:lang w:eastAsia="zh-CN"/>
              </w:rPr>
            </w:pPr>
            <w:r>
              <w:rPr>
                <w:rFonts w:ascii="仿宋_GB2312" w:eastAsia="仿宋_GB2312" w:hAnsi="仿宋_GB2312" w:cs="仿宋_GB2312" w:hint="eastAsia"/>
                <w:color w:val="0000FF"/>
                <w:sz w:val="22"/>
                <w:szCs w:val="22"/>
                <w:lang w:eastAsia="zh-CN"/>
              </w:rPr>
              <w:t>1.</w:t>
            </w:r>
            <w:r>
              <w:rPr>
                <w:rFonts w:ascii="仿宋_GB2312" w:eastAsia="仿宋_GB2312" w:hAnsi="仿宋_GB2312" w:cs="仿宋_GB2312" w:hint="eastAsia"/>
                <w:color w:val="0000FF"/>
                <w:sz w:val="22"/>
                <w:szCs w:val="22"/>
                <w:lang w:eastAsia="zh-CN"/>
              </w:rPr>
              <w:t>课程</w:t>
            </w:r>
            <w:r>
              <w:rPr>
                <w:rFonts w:ascii="仿宋_GB2312" w:eastAsia="仿宋_GB2312" w:hAnsi="仿宋_GB2312" w:cs="仿宋_GB2312" w:hint="eastAsia"/>
                <w:color w:val="0000FF"/>
                <w:sz w:val="22"/>
                <w:szCs w:val="22"/>
                <w:lang w:eastAsia="zh-CN"/>
              </w:rPr>
              <w:t>标准</w:t>
            </w:r>
            <w:r>
              <w:rPr>
                <w:rFonts w:ascii="仿宋_GB2312" w:eastAsia="仿宋_GB2312" w:hAnsi="仿宋_GB2312" w:cs="仿宋_GB2312" w:hint="eastAsia"/>
                <w:color w:val="0000FF"/>
                <w:sz w:val="22"/>
                <w:szCs w:val="22"/>
                <w:lang w:eastAsia="zh-CN"/>
              </w:rPr>
              <w:t>。</w:t>
            </w:r>
          </w:p>
          <w:p w:rsidR="001637F9" w:rsidRDefault="00902391">
            <w:pPr>
              <w:rPr>
                <w:rFonts w:ascii="仿宋_GB2312" w:eastAsia="仿宋_GB2312" w:hAnsi="仿宋_GB2312" w:cs="仿宋_GB2312"/>
                <w:color w:val="0000FF"/>
                <w:sz w:val="22"/>
                <w:szCs w:val="22"/>
                <w:lang w:eastAsia="zh-CN"/>
              </w:rPr>
            </w:pPr>
            <w:r>
              <w:rPr>
                <w:rFonts w:ascii="仿宋_GB2312" w:eastAsia="仿宋_GB2312" w:hAnsi="仿宋_GB2312" w:cs="仿宋_GB2312" w:hint="eastAsia"/>
                <w:color w:val="0000FF"/>
                <w:sz w:val="22"/>
                <w:szCs w:val="22"/>
                <w:lang w:eastAsia="zh-CN"/>
              </w:rPr>
              <w:t>2.</w:t>
            </w:r>
            <w:r>
              <w:rPr>
                <w:rFonts w:ascii="仿宋_GB2312" w:eastAsia="仿宋_GB2312" w:hAnsi="仿宋_GB2312" w:cs="仿宋_GB2312" w:hint="eastAsia"/>
                <w:color w:val="0000FF"/>
                <w:sz w:val="22"/>
                <w:szCs w:val="22"/>
                <w:lang w:eastAsia="zh-CN"/>
              </w:rPr>
              <w:t>教学进度表</w:t>
            </w:r>
            <w:r>
              <w:rPr>
                <w:rFonts w:ascii="仿宋_GB2312" w:eastAsia="仿宋_GB2312" w:hAnsi="仿宋_GB2312" w:cs="仿宋_GB2312" w:hint="eastAsia"/>
                <w:color w:val="0000FF"/>
                <w:sz w:val="22"/>
                <w:szCs w:val="22"/>
                <w:lang w:eastAsia="zh-CN"/>
              </w:rPr>
              <w:t>执行情况。</w:t>
            </w:r>
          </w:p>
          <w:p w:rsidR="001637F9" w:rsidRDefault="00902391">
            <w:pPr>
              <w:rPr>
                <w:rFonts w:ascii="仿宋_GB2312" w:eastAsia="仿宋_GB2312" w:hAnsi="仿宋_GB2312" w:cs="仿宋_GB2312"/>
                <w:color w:val="0000FF"/>
                <w:sz w:val="22"/>
                <w:szCs w:val="22"/>
                <w:lang w:eastAsia="zh-CN"/>
              </w:rPr>
            </w:pPr>
            <w:r>
              <w:rPr>
                <w:rFonts w:ascii="仿宋_GB2312" w:eastAsia="仿宋_GB2312" w:hAnsi="仿宋_GB2312" w:cs="仿宋_GB2312" w:hint="eastAsia"/>
                <w:color w:val="0000FF"/>
                <w:sz w:val="22"/>
                <w:szCs w:val="22"/>
                <w:lang w:eastAsia="zh-CN"/>
              </w:rPr>
              <w:t>3.</w:t>
            </w:r>
            <w:r>
              <w:rPr>
                <w:rFonts w:ascii="仿宋_GB2312" w:eastAsia="仿宋_GB2312" w:hAnsi="仿宋_GB2312" w:cs="仿宋_GB2312" w:hint="eastAsia"/>
                <w:color w:val="0000FF"/>
                <w:sz w:val="22"/>
                <w:szCs w:val="22"/>
                <w:lang w:eastAsia="zh-CN"/>
              </w:rPr>
              <w:t>其他课程设计材料</w:t>
            </w:r>
          </w:p>
          <w:p w:rsidR="001637F9" w:rsidRDefault="001637F9">
            <w:pPr>
              <w:rPr>
                <w:rFonts w:ascii="仿宋_GB2312" w:eastAsia="仿宋_GB2312" w:hAnsi="仿宋_GB2312" w:cs="仿宋_GB2312"/>
                <w:b/>
                <w:color w:val="0000FF"/>
                <w:lang w:eastAsia="zh-CN"/>
              </w:rPr>
            </w:pPr>
          </w:p>
          <w:p w:rsidR="001637F9" w:rsidRDefault="00902391">
            <w:pPr>
              <w:rPr>
                <w:rFonts w:ascii="仿宋_GB2312" w:eastAsia="仿宋_GB2312" w:hAnsi="仿宋_GB2312" w:cs="仿宋_GB2312"/>
                <w:color w:val="0000FF"/>
                <w:lang w:eastAsia="zh-CN"/>
              </w:rPr>
            </w:pPr>
            <w:r>
              <w:rPr>
                <w:rFonts w:ascii="仿宋_GB2312" w:eastAsia="仿宋_GB2312" w:hAnsi="仿宋_GB2312" w:cs="仿宋_GB2312" w:hint="eastAsia"/>
                <w:b/>
                <w:color w:val="0000FF"/>
                <w:lang w:eastAsia="zh-CN"/>
              </w:rPr>
              <w:t>评价</w:t>
            </w:r>
            <w:r>
              <w:rPr>
                <w:rFonts w:ascii="仿宋_GB2312" w:eastAsia="仿宋_GB2312" w:hAnsi="仿宋_GB2312" w:cs="仿宋_GB2312" w:hint="eastAsia"/>
                <w:b/>
                <w:color w:val="0000FF"/>
                <w:lang w:eastAsia="zh-CN"/>
              </w:rPr>
              <w:t>方式：</w:t>
            </w:r>
            <w:r>
              <w:rPr>
                <w:rFonts w:ascii="仿宋_GB2312" w:eastAsia="仿宋_GB2312" w:hAnsi="仿宋_GB2312" w:cs="仿宋_GB2312" w:hint="eastAsia"/>
                <w:color w:val="0000FF"/>
                <w:lang w:eastAsia="zh-CN"/>
              </w:rPr>
              <w:t>查阅相关材料</w:t>
            </w:r>
          </w:p>
        </w:tc>
      </w:tr>
      <w:tr w:rsidR="001637F9">
        <w:trPr>
          <w:trHeight w:val="471"/>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教学内容</w:t>
            </w:r>
            <w:proofErr w:type="spellEnd"/>
          </w:p>
        </w:tc>
        <w:tc>
          <w:tcPr>
            <w:tcW w:w="567"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10</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教学内容体现</w:t>
            </w:r>
            <w:r>
              <w:rPr>
                <w:rFonts w:ascii="仿宋_GB2312" w:eastAsia="仿宋_GB2312" w:hAnsi="仿宋_GB2312" w:cs="仿宋_GB2312" w:hint="eastAsia"/>
                <w:lang w:eastAsia="zh-CN"/>
              </w:rPr>
              <w:t>思政、</w:t>
            </w:r>
            <w:r>
              <w:rPr>
                <w:rFonts w:ascii="仿宋_GB2312" w:eastAsia="仿宋_GB2312" w:hAnsi="仿宋_GB2312" w:cs="仿宋_GB2312" w:hint="eastAsia"/>
                <w:lang w:eastAsia="zh-CN"/>
              </w:rPr>
              <w:t>知识、能力、素质有机融合，注重培养学生解决复杂问题的综合能力和高级思维；（</w:t>
            </w:r>
            <w:r>
              <w:rPr>
                <w:rFonts w:ascii="仿宋_GB2312" w:eastAsia="仿宋_GB2312" w:hAnsi="仿宋_GB2312" w:cs="仿宋_GB2312" w:hint="eastAsia"/>
                <w:lang w:eastAsia="zh-CN"/>
              </w:rPr>
              <w:t>4</w:t>
            </w:r>
            <w:r>
              <w:rPr>
                <w:rFonts w:ascii="仿宋_GB2312" w:eastAsia="仿宋_GB2312" w:hAnsi="仿宋_GB2312" w:cs="仿宋_GB2312" w:hint="eastAsia"/>
                <w:lang w:eastAsia="zh-CN"/>
              </w:rPr>
              <w:t>分）</w:t>
            </w:r>
            <w:r>
              <w:rPr>
                <w:rFonts w:ascii="仿宋_GB2312" w:eastAsia="仿宋_GB2312" w:hAnsi="仿宋_GB2312" w:cs="仿宋_GB2312" w:hint="eastAsia"/>
                <w:lang w:eastAsia="zh-CN"/>
              </w:rPr>
              <w:t xml:space="preserve"> </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及时把学科最新发展成果引入教学，体现理论联系实际，课程内容反映前沿性、时代性、挑战性</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将</w:t>
            </w:r>
            <w:r>
              <w:rPr>
                <w:rFonts w:ascii="仿宋_GB2312" w:eastAsia="仿宋_GB2312" w:hAnsi="仿宋_GB2312" w:cs="仿宋_GB2312" w:hint="eastAsia"/>
                <w:lang w:eastAsia="zh-CN"/>
              </w:rPr>
              <w:t>AI</w:t>
            </w:r>
            <w:r>
              <w:rPr>
                <w:rFonts w:ascii="仿宋_GB2312" w:eastAsia="仿宋_GB2312" w:hAnsi="仿宋_GB2312" w:cs="仿宋_GB2312" w:hint="eastAsia"/>
                <w:lang w:eastAsia="zh-CN"/>
              </w:rPr>
              <w:t>思想融入其中</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教学内容信息量大，重点难点突出。</w:t>
            </w:r>
            <w:r>
              <w:rPr>
                <w:rFonts w:ascii="仿宋_GB2312" w:eastAsia="仿宋_GB2312" w:hAnsi="仿宋_GB2312" w:cs="仿宋_GB2312" w:hint="eastAsia"/>
              </w:rPr>
              <w:t>（</w:t>
            </w:r>
            <w:r>
              <w:rPr>
                <w:rFonts w:ascii="仿宋_GB2312" w:eastAsia="仿宋_GB2312" w:hAnsi="仿宋_GB2312" w:cs="仿宋_GB2312" w:hint="eastAsia"/>
                <w:lang w:eastAsia="zh-CN"/>
              </w:rPr>
              <w:t>3</w:t>
            </w:r>
            <w:r>
              <w:rPr>
                <w:rFonts w:ascii="仿宋_GB2312" w:eastAsia="仿宋_GB2312" w:hAnsi="仿宋_GB2312" w:cs="仿宋_GB2312" w:hint="eastAsia"/>
              </w:rPr>
              <w:t>分）</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教学内容基本体现知识、能力、素质有机融合；</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课程内容具有前沿性、时代性，体现理论联系实际。</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教学内容较新，有重点难点。</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课程自评报告中关于</w:t>
            </w:r>
            <w:r>
              <w:rPr>
                <w:rFonts w:ascii="仿宋_GB2312" w:eastAsia="仿宋_GB2312" w:hAnsi="仿宋_GB2312" w:cs="仿宋_GB2312" w:hint="eastAsia"/>
                <w:lang w:eastAsia="zh-CN"/>
              </w:rPr>
              <w:t>教学内容更新、优化整合、体现前沿性、时代性、挑战性</w:t>
            </w:r>
            <w:r>
              <w:rPr>
                <w:rFonts w:ascii="仿宋_GB2312" w:eastAsia="仿宋_GB2312" w:hAnsi="仿宋_GB2312" w:cs="仿宋_GB2312" w:hint="eastAsia"/>
                <w:lang w:eastAsia="zh-CN"/>
              </w:rPr>
              <w:t>的陈述。</w:t>
            </w:r>
          </w:p>
          <w:p w:rsidR="001637F9" w:rsidRDefault="001637F9">
            <w:pPr>
              <w:rPr>
                <w:rFonts w:ascii="仿宋_GB2312" w:eastAsia="仿宋_GB2312" w:hAnsi="仿宋_GB2312" w:cs="仿宋_GB2312"/>
                <w:b/>
                <w:lang w:eastAsia="zh-CN"/>
              </w:rPr>
            </w:pP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查阅相关材料与专家随机听课、学生问卷调查。</w:t>
            </w:r>
          </w:p>
        </w:tc>
      </w:tr>
      <w:tr w:rsidR="001637F9">
        <w:trPr>
          <w:trHeight w:val="471"/>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教学方法</w:t>
            </w:r>
            <w:proofErr w:type="spellEnd"/>
          </w:p>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与手段</w:t>
            </w:r>
            <w:proofErr w:type="spellEnd"/>
          </w:p>
        </w:tc>
        <w:tc>
          <w:tcPr>
            <w:tcW w:w="567"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10</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合理运用讨论式、探究式、案例式、混合式、翻转课堂等教学方法，能有效促进学生积极思考、主动探索，掌握分析和解决问题的方法、规律，很好地达到培养学生能力的教学目的；（</w:t>
            </w:r>
            <w:r>
              <w:rPr>
                <w:rFonts w:ascii="仿宋_GB2312" w:eastAsia="仿宋_GB2312" w:hAnsi="仿宋_GB2312" w:cs="仿宋_GB2312" w:hint="eastAsia"/>
                <w:lang w:eastAsia="zh-CN"/>
              </w:rPr>
              <w:t>4</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师生交流互动效果好；（</w:t>
            </w: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在教学过程中恰当、充分</w:t>
            </w:r>
            <w:r>
              <w:rPr>
                <w:rFonts w:ascii="仿宋_GB2312" w:eastAsia="仿宋_GB2312" w:hAnsi="仿宋_GB2312" w:cs="仿宋_GB2312" w:hint="eastAsia"/>
                <w:lang w:eastAsia="zh-CN"/>
              </w:rPr>
              <w:t>利用</w:t>
            </w:r>
            <w:r>
              <w:rPr>
                <w:rFonts w:ascii="仿宋_GB2312" w:eastAsia="仿宋_GB2312" w:hAnsi="仿宋_GB2312" w:cs="仿宋_GB2312" w:hint="eastAsia"/>
                <w:lang w:eastAsia="zh-CN"/>
              </w:rPr>
              <w:t>AI</w:t>
            </w:r>
            <w:r>
              <w:rPr>
                <w:rFonts w:ascii="仿宋_GB2312" w:eastAsia="仿宋_GB2312" w:hAnsi="仿宋_GB2312" w:cs="仿宋_GB2312" w:hint="eastAsia"/>
                <w:lang w:eastAsia="zh-CN"/>
              </w:rPr>
              <w:t>技术</w:t>
            </w:r>
            <w:r>
              <w:rPr>
                <w:rFonts w:ascii="仿宋_GB2312" w:eastAsia="仿宋_GB2312" w:hAnsi="仿宋_GB2312" w:cs="仿宋_GB2312" w:hint="eastAsia"/>
                <w:lang w:eastAsia="zh-CN"/>
              </w:rPr>
              <w:t>手段，教学效果好；（</w:t>
            </w:r>
            <w:r>
              <w:rPr>
                <w:rFonts w:ascii="仿宋_GB2312" w:eastAsia="仿宋_GB2312" w:hAnsi="仿宋_GB2312" w:cs="仿宋_GB2312" w:hint="eastAsia"/>
                <w:lang w:eastAsia="zh-CN"/>
              </w:rPr>
              <w:t>4</w:t>
            </w:r>
            <w:r>
              <w:rPr>
                <w:rFonts w:ascii="仿宋_GB2312" w:eastAsia="仿宋_GB2312" w:hAnsi="仿宋_GB2312" w:cs="仿宋_GB2312" w:hint="eastAsia"/>
                <w:lang w:eastAsia="zh-CN"/>
              </w:rPr>
              <w:t>分）</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注重学生思维方法与能力培养，体现因材施教；</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有师生互动交流；</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AI</w:t>
            </w:r>
            <w:r>
              <w:rPr>
                <w:rFonts w:ascii="仿宋_GB2312" w:eastAsia="仿宋_GB2312" w:hAnsi="仿宋_GB2312" w:cs="仿宋_GB2312" w:hint="eastAsia"/>
                <w:lang w:eastAsia="zh-CN"/>
              </w:rPr>
              <w:t>技术手段使用效果较好；</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课程自评报告中关于教学方法，师生互动，采用</w:t>
            </w:r>
            <w:r>
              <w:rPr>
                <w:rFonts w:ascii="仿宋_GB2312" w:eastAsia="仿宋_GB2312" w:hAnsi="仿宋_GB2312" w:cs="仿宋_GB2312" w:hint="eastAsia"/>
                <w:lang w:eastAsia="zh-CN"/>
              </w:rPr>
              <w:t>AI</w:t>
            </w:r>
            <w:r>
              <w:rPr>
                <w:rFonts w:ascii="仿宋_GB2312" w:eastAsia="仿宋_GB2312" w:hAnsi="仿宋_GB2312" w:cs="仿宋_GB2312" w:hint="eastAsia"/>
                <w:lang w:eastAsia="zh-CN"/>
              </w:rPr>
              <w:t>技术手段的陈述。</w:t>
            </w:r>
          </w:p>
          <w:p w:rsidR="001637F9" w:rsidRDefault="001637F9">
            <w:pPr>
              <w:rPr>
                <w:rFonts w:ascii="仿宋_GB2312" w:eastAsia="仿宋_GB2312" w:hAnsi="仿宋_GB2312" w:cs="仿宋_GB2312"/>
                <w:b/>
                <w:lang w:eastAsia="zh-CN"/>
              </w:rPr>
            </w:pP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查阅自评报告、专家随机听课、学生问卷调查。</w:t>
            </w:r>
          </w:p>
        </w:tc>
      </w:tr>
      <w:tr w:rsidR="001637F9">
        <w:trPr>
          <w:trHeight w:val="1872"/>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实验教学</w:t>
            </w:r>
            <w:proofErr w:type="spellEnd"/>
          </w:p>
        </w:tc>
        <w:tc>
          <w:tcPr>
            <w:tcW w:w="567" w:type="dxa"/>
            <w:vAlign w:val="center"/>
          </w:tcPr>
          <w:p w:rsidR="001637F9" w:rsidRDefault="00902391">
            <w:pPr>
              <w:jc w:val="center"/>
              <w:rPr>
                <w:rFonts w:ascii="仿宋_GB2312" w:eastAsia="仿宋_GB2312" w:hAnsi="仿宋_GB2312" w:cs="仿宋_GB2312"/>
              </w:rPr>
            </w:pPr>
            <w:r>
              <w:rPr>
                <w:rFonts w:ascii="仿宋_GB2312" w:eastAsia="仿宋_GB2312" w:hAnsi="仿宋_GB2312" w:cs="仿宋_GB2312" w:hint="eastAsia"/>
              </w:rPr>
              <w:t>5</w:t>
            </w:r>
          </w:p>
        </w:tc>
        <w:tc>
          <w:tcPr>
            <w:tcW w:w="4536" w:type="dxa"/>
          </w:tcPr>
          <w:p w:rsidR="001637F9" w:rsidRDefault="00902391">
            <w:pPr>
              <w:rPr>
                <w:rFonts w:ascii="仿宋_GB2312" w:eastAsia="仿宋_GB2312" w:hAnsi="仿宋_GB2312" w:cs="仿宋_GB2312"/>
                <w:sz w:val="20"/>
                <w:szCs w:val="20"/>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严格按课程标准规定开出实验项目，开出率</w:t>
            </w:r>
            <w:r>
              <w:rPr>
                <w:rFonts w:ascii="仿宋_GB2312" w:eastAsia="仿宋_GB2312" w:hAnsi="仿宋_GB2312" w:cs="仿宋_GB2312" w:hint="eastAsia"/>
                <w:lang w:eastAsia="zh-CN"/>
              </w:rPr>
              <w:t>100%</w:t>
            </w:r>
            <w:r>
              <w:rPr>
                <w:rFonts w:ascii="仿宋_GB2312" w:eastAsia="仿宋_GB2312" w:hAnsi="仿宋_GB2312" w:cs="仿宋_GB2312" w:hint="eastAsia"/>
                <w:lang w:eastAsia="zh-CN"/>
              </w:rPr>
              <w:t>，开出效果好；（</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实验项目设计的技术性、综合性和探索性的关系处理得当，注重培养学生的创新思维能力和分析、解决问题的能力，综合性、设计性</w:t>
            </w:r>
            <w:proofErr w:type="gramStart"/>
            <w:r>
              <w:rPr>
                <w:rFonts w:ascii="仿宋_GB2312" w:eastAsia="仿宋_GB2312" w:hAnsi="仿宋_GB2312" w:cs="仿宋_GB2312" w:hint="eastAsia"/>
                <w:lang w:eastAsia="zh-CN"/>
              </w:rPr>
              <w:t>实验占</w:t>
            </w:r>
            <w:proofErr w:type="gramEnd"/>
            <w:r>
              <w:rPr>
                <w:rFonts w:ascii="仿宋_GB2312" w:eastAsia="仿宋_GB2312" w:hAnsi="仿宋_GB2312" w:cs="仿宋_GB2312" w:hint="eastAsia"/>
                <w:lang w:eastAsia="zh-CN"/>
              </w:rPr>
              <w:t>比达到</w:t>
            </w:r>
            <w:r>
              <w:rPr>
                <w:rFonts w:ascii="仿宋_GB2312" w:eastAsia="仿宋_GB2312" w:hAnsi="仿宋_GB2312" w:cs="仿宋_GB2312" w:hint="eastAsia"/>
                <w:lang w:eastAsia="zh-CN"/>
              </w:rPr>
              <w:t>60%</w:t>
            </w:r>
            <w:r>
              <w:rPr>
                <w:rFonts w:ascii="仿宋_GB2312" w:eastAsia="仿宋_GB2312" w:hAnsi="仿宋_GB2312" w:cs="仿宋_GB2312" w:hint="eastAsia"/>
                <w:lang w:eastAsia="zh-CN"/>
              </w:rPr>
              <w:t>。</w:t>
            </w:r>
            <w:r>
              <w:rPr>
                <w:rFonts w:ascii="仿宋_GB2312" w:eastAsia="仿宋_GB2312" w:hAnsi="仿宋_GB2312" w:cs="仿宋_GB2312" w:hint="eastAsia"/>
              </w:rPr>
              <w:t>（</w:t>
            </w:r>
            <w:r>
              <w:rPr>
                <w:rFonts w:ascii="仿宋_GB2312" w:eastAsia="仿宋_GB2312" w:hAnsi="仿宋_GB2312" w:cs="仿宋_GB2312" w:hint="eastAsia"/>
              </w:rPr>
              <w:t>3</w:t>
            </w:r>
            <w:r>
              <w:rPr>
                <w:rFonts w:ascii="仿宋_GB2312" w:eastAsia="仿宋_GB2312" w:hAnsi="仿宋_GB2312" w:cs="仿宋_GB2312" w:hint="eastAsia"/>
              </w:rPr>
              <w:t>分）</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按课程标准规定开出实验项目，开出率≥</w:t>
            </w:r>
            <w:r>
              <w:rPr>
                <w:rFonts w:ascii="仿宋_GB2312" w:eastAsia="仿宋_GB2312" w:hAnsi="仿宋_GB2312" w:cs="仿宋_GB2312" w:hint="eastAsia"/>
                <w:lang w:eastAsia="zh-CN"/>
              </w:rPr>
              <w:t>90%</w:t>
            </w:r>
            <w:r>
              <w:rPr>
                <w:rFonts w:ascii="仿宋_GB2312" w:eastAsia="仿宋_GB2312" w:hAnsi="仿宋_GB2312" w:cs="仿宋_GB2312" w:hint="eastAsia"/>
                <w:lang w:eastAsia="zh-CN"/>
              </w:rPr>
              <w:t>，</w:t>
            </w:r>
          </w:p>
          <w:p w:rsidR="001637F9" w:rsidRDefault="00902391">
            <w:pPr>
              <w:rPr>
                <w:rFonts w:ascii="仿宋_GB2312" w:eastAsia="仿宋_GB2312" w:hAnsi="仿宋_GB2312" w:cs="仿宋_GB2312"/>
                <w:sz w:val="20"/>
                <w:szCs w:val="20"/>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开出效果基本达到</w:t>
            </w:r>
            <w:r>
              <w:rPr>
                <w:rFonts w:ascii="仿宋_GB2312" w:eastAsia="仿宋_GB2312" w:hAnsi="仿宋_GB2312" w:cs="仿宋_GB2312" w:hint="eastAsia"/>
                <w:lang w:eastAsia="zh-CN"/>
              </w:rPr>
              <w:t>课程标准</w:t>
            </w:r>
            <w:r>
              <w:rPr>
                <w:rFonts w:ascii="仿宋_GB2312" w:eastAsia="仿宋_GB2312" w:hAnsi="仿宋_GB2312" w:cs="仿宋_GB2312" w:hint="eastAsia"/>
                <w:lang w:eastAsia="zh-CN"/>
              </w:rPr>
              <w:t>要求，综合性、设计性</w:t>
            </w:r>
            <w:proofErr w:type="gramStart"/>
            <w:r>
              <w:rPr>
                <w:rFonts w:ascii="仿宋_GB2312" w:eastAsia="仿宋_GB2312" w:hAnsi="仿宋_GB2312" w:cs="仿宋_GB2312" w:hint="eastAsia"/>
                <w:lang w:eastAsia="zh-CN"/>
              </w:rPr>
              <w:t>实验占</w:t>
            </w:r>
            <w:proofErr w:type="gramEnd"/>
            <w:r>
              <w:rPr>
                <w:rFonts w:ascii="仿宋_GB2312" w:eastAsia="仿宋_GB2312" w:hAnsi="仿宋_GB2312" w:cs="仿宋_GB2312" w:hint="eastAsia"/>
                <w:lang w:eastAsia="zh-CN"/>
              </w:rPr>
              <w:t>比达到</w:t>
            </w:r>
            <w:r>
              <w:rPr>
                <w:rFonts w:ascii="仿宋_GB2312" w:eastAsia="仿宋_GB2312" w:hAnsi="仿宋_GB2312" w:cs="仿宋_GB2312" w:hint="eastAsia"/>
                <w:lang w:eastAsia="zh-CN"/>
              </w:rPr>
              <w:t>30-40%</w:t>
            </w:r>
            <w:r>
              <w:rPr>
                <w:rFonts w:ascii="仿宋_GB2312" w:eastAsia="仿宋_GB2312" w:hAnsi="仿宋_GB2312" w:cs="仿宋_GB2312" w:hint="eastAsia"/>
                <w:lang w:eastAsia="zh-CN"/>
              </w:rPr>
              <w:t>。</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实验教学大纲；</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实验开出率统计结果、综合性、设计性认定材料及占比统计结果；</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3.</w:t>
            </w:r>
            <w:r>
              <w:rPr>
                <w:rFonts w:ascii="仿宋_GB2312" w:eastAsia="仿宋_GB2312" w:hAnsi="仿宋_GB2312" w:cs="仿宋_GB2312" w:hint="eastAsia"/>
                <w:sz w:val="22"/>
                <w:szCs w:val="22"/>
                <w:lang w:eastAsia="zh-CN"/>
              </w:rPr>
              <w:t>实验报告、实验教学总结。</w:t>
            </w:r>
            <w:r>
              <w:rPr>
                <w:rFonts w:ascii="仿宋_GB2312" w:eastAsia="仿宋_GB2312" w:hAnsi="仿宋_GB2312" w:cs="仿宋_GB2312" w:hint="eastAsia"/>
                <w:sz w:val="22"/>
                <w:szCs w:val="22"/>
                <w:lang w:eastAsia="zh-CN"/>
              </w:rPr>
              <w:t xml:space="preserve"> </w:t>
            </w:r>
          </w:p>
          <w:p w:rsidR="001637F9" w:rsidRDefault="001637F9">
            <w:pPr>
              <w:rPr>
                <w:rFonts w:ascii="仿宋_GB2312" w:eastAsia="仿宋_GB2312" w:hAnsi="仿宋_GB2312" w:cs="仿宋_GB2312"/>
                <w:b/>
                <w:lang w:eastAsia="zh-CN"/>
              </w:rPr>
            </w:pP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w:t>
            </w:r>
          </w:p>
        </w:tc>
      </w:tr>
      <w:tr w:rsidR="001637F9">
        <w:trPr>
          <w:trHeight w:val="618"/>
          <w:tblHeader/>
          <w:jc w:val="center"/>
        </w:trPr>
        <w:tc>
          <w:tcPr>
            <w:tcW w:w="1668" w:type="dxa"/>
            <w:vAlign w:val="center"/>
          </w:tcPr>
          <w:p w:rsidR="001637F9" w:rsidRDefault="00902391">
            <w:pPr>
              <w:jc w:val="center"/>
              <w:rPr>
                <w:rFonts w:ascii="仿宋_GB2312" w:eastAsia="仿宋_GB2312" w:hAnsi="仿宋_GB2312" w:cs="仿宋_GB2312"/>
              </w:rPr>
            </w:pPr>
            <w:r>
              <w:rPr>
                <w:rFonts w:ascii="仿宋_GB2312" w:eastAsia="仿宋_GB2312" w:hAnsi="仿宋_GB2312" w:cs="仿宋_GB2312" w:hint="eastAsia"/>
              </w:rPr>
              <w:lastRenderedPageBreak/>
              <w:t>(</w:t>
            </w:r>
            <w:proofErr w:type="spellStart"/>
            <w:r>
              <w:rPr>
                <w:rFonts w:ascii="仿宋_GB2312" w:eastAsia="仿宋_GB2312" w:hAnsi="仿宋_GB2312" w:cs="仿宋_GB2312" w:hint="eastAsia"/>
              </w:rPr>
              <w:t>其他实践</w:t>
            </w:r>
            <w:proofErr w:type="spellEnd"/>
          </w:p>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活动</w:t>
            </w:r>
            <w:proofErr w:type="spellEnd"/>
            <w:r>
              <w:rPr>
                <w:rFonts w:ascii="仿宋_GB2312" w:eastAsia="仿宋_GB2312" w:hAnsi="仿宋_GB2312" w:cs="仿宋_GB2312" w:hint="eastAsia"/>
              </w:rPr>
              <w:t>)</w:t>
            </w:r>
          </w:p>
        </w:tc>
        <w:tc>
          <w:tcPr>
            <w:tcW w:w="567" w:type="dxa"/>
            <w:vAlign w:val="center"/>
          </w:tcPr>
          <w:p w:rsidR="001637F9" w:rsidRDefault="00902391">
            <w:pPr>
              <w:jc w:val="both"/>
              <w:rPr>
                <w:rFonts w:ascii="仿宋_GB2312" w:eastAsia="仿宋_GB2312" w:hAnsi="仿宋_GB2312" w:cs="仿宋_GB2312"/>
              </w:rPr>
            </w:pPr>
            <w:r>
              <w:rPr>
                <w:rFonts w:ascii="仿宋_GB2312" w:eastAsia="仿宋_GB2312" w:hAnsi="仿宋_GB2312" w:cs="仿宋_GB2312" w:hint="eastAsia"/>
              </w:rPr>
              <w:t>（</w:t>
            </w:r>
            <w:r>
              <w:rPr>
                <w:rFonts w:ascii="仿宋_GB2312" w:eastAsia="仿宋_GB2312" w:hAnsi="仿宋_GB2312" w:cs="仿宋_GB2312" w:hint="eastAsia"/>
              </w:rPr>
              <w:t>5</w:t>
            </w:r>
            <w:r>
              <w:rPr>
                <w:rFonts w:ascii="仿宋_GB2312" w:eastAsia="仿宋_GB2312" w:hAnsi="仿宋_GB2312" w:cs="仿宋_GB2312" w:hint="eastAsia"/>
              </w:rPr>
              <w:t>）</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实践活动能很好地满足培养学生创新实践能力的要求。</w:t>
            </w:r>
          </w:p>
          <w:p w:rsidR="001637F9" w:rsidRDefault="00902391">
            <w:pPr>
              <w:rPr>
                <w:rFonts w:ascii="仿宋_GB2312" w:eastAsia="仿宋_GB2312" w:hAnsi="仿宋_GB2312" w:cs="仿宋_GB2312"/>
                <w:b/>
                <w:sz w:val="18"/>
                <w:szCs w:val="18"/>
                <w:lang w:eastAsia="zh-CN"/>
              </w:rPr>
            </w:pPr>
            <w:r>
              <w:rPr>
                <w:rFonts w:ascii="仿宋_GB2312" w:eastAsia="仿宋_GB2312" w:hAnsi="仿宋_GB2312" w:cs="仿宋_GB2312" w:hint="eastAsia"/>
                <w:b/>
                <w:sz w:val="18"/>
                <w:szCs w:val="18"/>
                <w:lang w:eastAsia="zh-CN"/>
              </w:rPr>
              <w:t>（注：与理论教学课程密切相关的课程设计、实训课程或项目课程，可一并纳入该观测点考查）</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实践活动能基本满足培养学生创新实践能力的要求。</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能够反映本课程实践活动的相关证明。</w:t>
            </w:r>
          </w:p>
          <w:p w:rsidR="001637F9" w:rsidRDefault="001637F9">
            <w:pPr>
              <w:rPr>
                <w:rFonts w:ascii="仿宋_GB2312" w:eastAsia="仿宋_GB2312" w:hAnsi="仿宋_GB2312" w:cs="仿宋_GB2312"/>
                <w:b/>
                <w:lang w:eastAsia="zh-CN"/>
              </w:rPr>
            </w:pP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w:t>
            </w:r>
          </w:p>
        </w:tc>
      </w:tr>
      <w:tr w:rsidR="001637F9">
        <w:trPr>
          <w:trHeight w:val="428"/>
          <w:tblHeader/>
          <w:jc w:val="center"/>
        </w:trPr>
        <w:tc>
          <w:tcPr>
            <w:tcW w:w="1668"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作业布置与批改、课后答疑</w:t>
            </w:r>
          </w:p>
        </w:tc>
        <w:tc>
          <w:tcPr>
            <w:tcW w:w="567" w:type="dxa"/>
            <w:vAlign w:val="center"/>
          </w:tcPr>
          <w:p w:rsidR="001637F9" w:rsidRDefault="00902391">
            <w:pPr>
              <w:jc w:val="center"/>
              <w:rPr>
                <w:rFonts w:ascii="仿宋_GB2312" w:eastAsia="仿宋_GB2312" w:hAnsi="仿宋_GB2312" w:cs="仿宋_GB2312"/>
              </w:rPr>
            </w:pPr>
            <w:r>
              <w:rPr>
                <w:rFonts w:ascii="仿宋_GB2312" w:eastAsia="仿宋_GB2312" w:hAnsi="仿宋_GB2312" w:cs="仿宋_GB2312" w:hint="eastAsia"/>
              </w:rPr>
              <w:t>3</w:t>
            </w:r>
          </w:p>
        </w:tc>
        <w:tc>
          <w:tcPr>
            <w:tcW w:w="4536"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．作业布置恰当，有一定难度，学生完成情况好，教师批改及时、认真；（</w:t>
            </w: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．教师课后定期辅导、答疑、指导或通过网络与学生进行经常性互动交流，学生参与踊跃，反映良好；（</w:t>
            </w: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．积极组织学生开展课外训练或研究性学习或实践创新活动，效果好。</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分）</w:t>
            </w:r>
          </w:p>
        </w:tc>
        <w:tc>
          <w:tcPr>
            <w:tcW w:w="3543"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．作业布置基本恰当，大部分学生能按时完成，教师有批改，学生作业收交和作业质量情况有记录；</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．教师</w:t>
            </w:r>
            <w:proofErr w:type="gramStart"/>
            <w:r>
              <w:rPr>
                <w:rFonts w:ascii="仿宋_GB2312" w:eastAsia="仿宋_GB2312" w:hAnsi="仿宋_GB2312" w:cs="仿宋_GB2312" w:hint="eastAsia"/>
                <w:lang w:eastAsia="zh-CN"/>
              </w:rPr>
              <w:t>课后对</w:t>
            </w:r>
            <w:proofErr w:type="gramEnd"/>
            <w:r>
              <w:rPr>
                <w:rFonts w:ascii="仿宋_GB2312" w:eastAsia="仿宋_GB2312" w:hAnsi="仿宋_GB2312" w:cs="仿宋_GB2312" w:hint="eastAsia"/>
                <w:lang w:eastAsia="zh-CN"/>
              </w:rPr>
              <w:t>学生有辅导、答疑、指导或通过网络与学生进行互动交流。</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本课程学生作业范本。</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教师课后定期辅导、答疑、指导的材料。</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3.</w:t>
            </w:r>
            <w:r>
              <w:rPr>
                <w:rFonts w:ascii="仿宋_GB2312" w:eastAsia="仿宋_GB2312" w:hAnsi="仿宋_GB2312" w:cs="仿宋_GB2312" w:hint="eastAsia"/>
                <w:sz w:val="22"/>
                <w:szCs w:val="22"/>
                <w:lang w:eastAsia="zh-CN"/>
              </w:rPr>
              <w:t>教师组织学生开展课外训练、研究性学习、实践创新活动的材料。</w:t>
            </w:r>
          </w:p>
          <w:p w:rsidR="001637F9" w:rsidRDefault="001637F9">
            <w:pPr>
              <w:rPr>
                <w:rFonts w:ascii="仿宋_GB2312" w:eastAsia="仿宋_GB2312" w:hAnsi="仿宋_GB2312" w:cs="仿宋_GB2312"/>
                <w:b/>
                <w:lang w:eastAsia="zh-CN"/>
              </w:rPr>
            </w:pP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w:t>
            </w:r>
            <w:r>
              <w:rPr>
                <w:rFonts w:ascii="仿宋_GB2312" w:eastAsia="仿宋_GB2312" w:hAnsi="仿宋_GB2312" w:cs="仿宋_GB2312" w:hint="eastAsia"/>
                <w:sz w:val="22"/>
                <w:szCs w:val="22"/>
                <w:lang w:eastAsia="zh-CN"/>
              </w:rPr>
              <w:t>相关</w:t>
            </w:r>
            <w:r>
              <w:rPr>
                <w:rFonts w:ascii="仿宋_GB2312" w:eastAsia="仿宋_GB2312" w:hAnsi="仿宋_GB2312" w:cs="仿宋_GB2312" w:hint="eastAsia"/>
                <w:lang w:eastAsia="zh-CN"/>
              </w:rPr>
              <w:t>材料与学生问卷调查。</w:t>
            </w:r>
          </w:p>
        </w:tc>
      </w:tr>
      <w:tr w:rsidR="001637F9">
        <w:trPr>
          <w:trHeight w:val="301"/>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考核方法</w:t>
            </w:r>
            <w:proofErr w:type="spellEnd"/>
          </w:p>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与成绩评定</w:t>
            </w:r>
            <w:proofErr w:type="spellEnd"/>
          </w:p>
        </w:tc>
        <w:tc>
          <w:tcPr>
            <w:tcW w:w="567"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6</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依据课程目标、特性、类型，积极推进考试方法改革，实现考核过程化、形式多元化，有一套完整、有效调动学生学习知识的主动性的考查办法。</w:t>
            </w:r>
            <w:r>
              <w:rPr>
                <w:rFonts w:ascii="仿宋_GB2312" w:eastAsia="仿宋_GB2312" w:hAnsi="仿宋_GB2312" w:cs="仿宋_GB2312" w:hint="eastAsia"/>
                <w:lang w:eastAsia="zh-CN"/>
              </w:rPr>
              <w:t xml:space="preserve"> </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过程的考查与学习效果的考查并重；平时作业、测验、实验等均能严格要求，严格管理；（</w:t>
            </w: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分）</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有一套规范的考核办法（含平时、期中、期末），评分过程规范、合理；</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有平时成绩评定办法，且执行情况较好</w:t>
            </w:r>
            <w:r>
              <w:rPr>
                <w:rFonts w:ascii="仿宋_GB2312" w:eastAsia="仿宋_GB2312" w:hAnsi="仿宋_GB2312" w:cs="仿宋_GB2312" w:hint="eastAsia"/>
                <w:lang w:eastAsia="zh-CN"/>
              </w:rPr>
              <w:t>。</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自评报告中关于课程考核方法改革及其成效、学生</w:t>
            </w:r>
            <w:r>
              <w:rPr>
                <w:rFonts w:ascii="仿宋_GB2312" w:eastAsia="仿宋_GB2312" w:hAnsi="仿宋_GB2312" w:cs="仿宋_GB2312" w:hint="eastAsia"/>
                <w:lang w:eastAsia="zh-CN"/>
              </w:rPr>
              <w:t>平时成绩评分办法、</w:t>
            </w:r>
            <w:r>
              <w:rPr>
                <w:rFonts w:ascii="仿宋_GB2312" w:eastAsia="仿宋_GB2312" w:hAnsi="仿宋_GB2312" w:cs="仿宋_GB2312" w:hint="eastAsia"/>
                <w:lang w:eastAsia="zh-CN"/>
              </w:rPr>
              <w:t>执行学校考核制度</w:t>
            </w:r>
            <w:r>
              <w:rPr>
                <w:rFonts w:ascii="仿宋_GB2312" w:eastAsia="仿宋_GB2312" w:hAnsi="仿宋_GB2312" w:cs="仿宋_GB2312" w:hint="eastAsia"/>
                <w:sz w:val="22"/>
                <w:szCs w:val="22"/>
                <w:lang w:eastAsia="zh-CN"/>
              </w:rPr>
              <w:t>的陈述。</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lang w:eastAsia="zh-CN"/>
              </w:rPr>
              <w:t xml:space="preserve"> </w:t>
            </w:r>
            <w:r>
              <w:rPr>
                <w:rFonts w:ascii="仿宋_GB2312" w:eastAsia="仿宋_GB2312" w:hAnsi="仿宋_GB2312" w:cs="仿宋_GB2312" w:hint="eastAsia"/>
                <w:sz w:val="22"/>
                <w:szCs w:val="22"/>
                <w:lang w:eastAsia="zh-CN"/>
              </w:rPr>
              <w:t>近两年本课程考核资料及学生成绩分析表。</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proofErr w:type="gramStart"/>
            <w:r>
              <w:rPr>
                <w:rFonts w:ascii="仿宋_GB2312" w:eastAsia="仿宋_GB2312" w:hAnsi="仿宋_GB2312" w:cs="仿宋_GB2312" w:hint="eastAsia"/>
                <w:lang w:eastAsia="zh-CN"/>
              </w:rPr>
              <w:t>调阅近</w:t>
            </w:r>
            <w:proofErr w:type="gramEnd"/>
            <w:r>
              <w:rPr>
                <w:rFonts w:ascii="仿宋_GB2312" w:eastAsia="仿宋_GB2312" w:hAnsi="仿宋_GB2312" w:cs="仿宋_GB2312" w:hint="eastAsia"/>
                <w:lang w:eastAsia="zh-CN"/>
              </w:rPr>
              <w:t>两年课程考</w:t>
            </w:r>
            <w:r>
              <w:rPr>
                <w:rFonts w:ascii="仿宋_GB2312" w:eastAsia="仿宋_GB2312" w:hAnsi="仿宋_GB2312" w:cs="仿宋_GB2312" w:hint="eastAsia"/>
                <w:lang w:eastAsia="zh-CN"/>
              </w:rPr>
              <w:t>核材料。</w:t>
            </w:r>
          </w:p>
        </w:tc>
      </w:tr>
      <w:tr w:rsidR="001637F9">
        <w:trPr>
          <w:trHeight w:val="1003"/>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考核内容</w:t>
            </w:r>
            <w:proofErr w:type="spellEnd"/>
          </w:p>
        </w:tc>
        <w:tc>
          <w:tcPr>
            <w:tcW w:w="567" w:type="dxa"/>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5</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考核命题符合课程目标要求、内容全面；（</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分）</w:t>
            </w:r>
            <w:r>
              <w:rPr>
                <w:rFonts w:ascii="仿宋_GB2312" w:eastAsia="仿宋_GB2312" w:hAnsi="仿宋_GB2312" w:cs="仿宋_GB2312" w:hint="eastAsia"/>
                <w:lang w:eastAsia="zh-CN"/>
              </w:rPr>
              <w:t xml:space="preserve"> </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注重综合能力和专业素质的考核；（</w:t>
            </w: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分）</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考核命题基本符合课程目标要求；</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注重学生能力的考查。</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本课程考核命题规范。</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近两年本课程考核材料。</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proofErr w:type="gramStart"/>
            <w:r>
              <w:rPr>
                <w:rFonts w:ascii="仿宋_GB2312" w:eastAsia="仿宋_GB2312" w:hAnsi="仿宋_GB2312" w:cs="仿宋_GB2312" w:hint="eastAsia"/>
                <w:lang w:eastAsia="zh-CN"/>
              </w:rPr>
              <w:t>调阅近</w:t>
            </w:r>
            <w:proofErr w:type="gramEnd"/>
            <w:r>
              <w:rPr>
                <w:rFonts w:ascii="仿宋_GB2312" w:eastAsia="仿宋_GB2312" w:hAnsi="仿宋_GB2312" w:cs="仿宋_GB2312" w:hint="eastAsia"/>
                <w:lang w:eastAsia="zh-CN"/>
              </w:rPr>
              <w:t>两年课程考核材料。</w:t>
            </w:r>
          </w:p>
        </w:tc>
      </w:tr>
      <w:tr w:rsidR="001637F9">
        <w:trPr>
          <w:trHeight w:val="333"/>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学生评教</w:t>
            </w:r>
            <w:proofErr w:type="spellEnd"/>
          </w:p>
        </w:tc>
        <w:tc>
          <w:tcPr>
            <w:tcW w:w="567" w:type="dxa"/>
            <w:vAlign w:val="center"/>
          </w:tcPr>
          <w:p w:rsidR="001637F9" w:rsidRDefault="00292EE9">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p>
        </w:tc>
        <w:tc>
          <w:tcPr>
            <w:tcW w:w="4536"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主讲教师的学生评教平均分≥</w:t>
            </w:r>
            <w:r>
              <w:rPr>
                <w:rFonts w:ascii="仿宋_GB2312" w:eastAsia="仿宋_GB2312" w:hAnsi="仿宋_GB2312" w:cs="仿宋_GB2312" w:hint="eastAsia"/>
                <w:lang w:eastAsia="zh-CN"/>
              </w:rPr>
              <w:t>88</w:t>
            </w:r>
            <w:r>
              <w:rPr>
                <w:rFonts w:ascii="仿宋_GB2312" w:eastAsia="仿宋_GB2312" w:hAnsi="仿宋_GB2312" w:cs="仿宋_GB2312" w:hint="eastAsia"/>
                <w:lang w:eastAsia="zh-CN"/>
              </w:rPr>
              <w:t>分。（</w:t>
            </w:r>
            <w:r w:rsidR="003854D7">
              <w:rPr>
                <w:rFonts w:ascii="仿宋_GB2312" w:eastAsia="仿宋_GB2312" w:hAnsi="仿宋_GB2312" w:cs="仿宋_GB2312" w:hint="eastAsia"/>
                <w:lang w:eastAsia="zh-CN"/>
              </w:rPr>
              <w:t>4</w:t>
            </w:r>
            <w:r>
              <w:rPr>
                <w:rFonts w:ascii="仿宋_GB2312" w:eastAsia="仿宋_GB2312" w:hAnsi="仿宋_GB2312" w:cs="仿宋_GB2312" w:hint="eastAsia"/>
                <w:lang w:eastAsia="zh-CN"/>
              </w:rPr>
              <w:t>分）</w:t>
            </w:r>
          </w:p>
        </w:tc>
        <w:tc>
          <w:tcPr>
            <w:tcW w:w="3543" w:type="dxa"/>
            <w:vAlign w:val="center"/>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主讲教师的学生评教平均分在</w:t>
            </w:r>
            <w:r>
              <w:rPr>
                <w:rFonts w:ascii="仿宋_GB2312" w:eastAsia="仿宋_GB2312" w:hAnsi="仿宋_GB2312" w:cs="仿宋_GB2312" w:hint="eastAsia"/>
                <w:lang w:eastAsia="zh-CN"/>
              </w:rPr>
              <w:t>80-</w:t>
            </w:r>
            <w:r>
              <w:rPr>
                <w:rFonts w:ascii="仿宋_GB2312" w:eastAsia="仿宋_GB2312" w:hAnsi="仿宋_GB2312" w:cs="仿宋_GB2312" w:hint="eastAsia"/>
                <w:lang w:eastAsia="zh-CN"/>
              </w:rPr>
              <w:t>88</w:t>
            </w:r>
            <w:r>
              <w:rPr>
                <w:rFonts w:ascii="仿宋_GB2312" w:eastAsia="仿宋_GB2312" w:hAnsi="仿宋_GB2312" w:cs="仿宋_GB2312" w:hint="eastAsia"/>
                <w:lang w:eastAsia="zh-CN"/>
              </w:rPr>
              <w:t>分。</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近两年</w:t>
            </w:r>
            <w:r>
              <w:rPr>
                <w:rFonts w:ascii="仿宋_GB2312" w:eastAsia="仿宋_GB2312" w:hAnsi="仿宋_GB2312" w:cs="仿宋_GB2312" w:hint="eastAsia"/>
                <w:sz w:val="22"/>
                <w:szCs w:val="22"/>
                <w:lang w:eastAsia="zh-CN"/>
              </w:rPr>
              <w:t>本课程主讲教师的学生评教分。</w:t>
            </w:r>
          </w:p>
          <w:p w:rsidR="001637F9" w:rsidRDefault="001637F9">
            <w:pPr>
              <w:rPr>
                <w:rFonts w:ascii="仿宋_GB2312" w:eastAsia="仿宋_GB2312" w:hAnsi="仿宋_GB2312" w:cs="仿宋_GB2312"/>
                <w:b/>
                <w:lang w:eastAsia="zh-CN"/>
              </w:rPr>
            </w:pPr>
          </w:p>
          <w:p w:rsidR="001637F9" w:rsidRDefault="00902391">
            <w:pPr>
              <w:rPr>
                <w:rFonts w:ascii="仿宋_GB2312" w:eastAsia="仿宋_GB2312" w:hAnsi="仿宋_GB2312" w:cs="仿宋_GB231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查阅学生评教统计表。</w:t>
            </w:r>
          </w:p>
        </w:tc>
      </w:tr>
      <w:tr w:rsidR="00292EE9">
        <w:trPr>
          <w:trHeight w:val="333"/>
          <w:tblHeader/>
          <w:jc w:val="center"/>
        </w:trPr>
        <w:tc>
          <w:tcPr>
            <w:tcW w:w="1668" w:type="dxa"/>
            <w:vAlign w:val="center"/>
          </w:tcPr>
          <w:p w:rsidR="00292EE9" w:rsidRDefault="00292EE9">
            <w:pPr>
              <w:jc w:val="center"/>
              <w:rPr>
                <w:rFonts w:ascii="仿宋_GB2312" w:eastAsia="仿宋_GB2312" w:hAnsi="仿宋_GB2312" w:cs="仿宋_GB2312" w:hint="eastAsia"/>
              </w:rPr>
            </w:pPr>
            <w:proofErr w:type="spellStart"/>
            <w:r>
              <w:rPr>
                <w:rFonts w:ascii="仿宋_GB2312" w:eastAsia="仿宋_GB2312" w:hAnsi="仿宋_GB2312" w:cs="仿宋_GB2312" w:hint="eastAsia"/>
              </w:rPr>
              <w:t>综合评教</w:t>
            </w:r>
            <w:proofErr w:type="spellEnd"/>
          </w:p>
        </w:tc>
        <w:tc>
          <w:tcPr>
            <w:tcW w:w="567" w:type="dxa"/>
            <w:vAlign w:val="center"/>
          </w:tcPr>
          <w:p w:rsidR="00292EE9" w:rsidRDefault="00292EE9">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4</w:t>
            </w:r>
          </w:p>
        </w:tc>
        <w:tc>
          <w:tcPr>
            <w:tcW w:w="4536" w:type="dxa"/>
            <w:vAlign w:val="center"/>
          </w:tcPr>
          <w:p w:rsidR="00292EE9" w:rsidRDefault="00292EE9">
            <w:pPr>
              <w:rPr>
                <w:rFonts w:ascii="仿宋_GB2312" w:eastAsia="仿宋_GB2312" w:hAnsi="仿宋_GB2312" w:cs="仿宋_GB2312" w:hint="eastAsia"/>
                <w:lang w:eastAsia="zh-CN"/>
              </w:rPr>
            </w:pPr>
            <w:r>
              <w:rPr>
                <w:rFonts w:ascii="仿宋_GB2312" w:eastAsia="仿宋_GB2312" w:hAnsi="仿宋_GB2312" w:cs="仿宋_GB2312" w:hint="eastAsia"/>
                <w:lang w:eastAsia="zh-CN"/>
              </w:rPr>
              <w:t>综合评教</w:t>
            </w:r>
            <w:r>
              <w:rPr>
                <w:rFonts w:ascii="仿宋_GB2312" w:eastAsia="仿宋_GB2312" w:hAnsi="仿宋_GB2312" w:cs="仿宋_GB2312" w:hint="eastAsia"/>
                <w:lang w:eastAsia="zh-CN"/>
              </w:rPr>
              <w:t>在本学院排名前30%以上</w:t>
            </w:r>
            <w:bookmarkStart w:id="0" w:name="_GoBack"/>
            <w:bookmarkEnd w:id="0"/>
            <w:r>
              <w:rPr>
                <w:rFonts w:ascii="仿宋_GB2312" w:eastAsia="仿宋_GB2312" w:hAnsi="仿宋_GB2312" w:cs="仿宋_GB2312" w:hint="eastAsia"/>
                <w:lang w:eastAsia="zh-CN"/>
              </w:rPr>
              <w:t>。（</w:t>
            </w:r>
            <w:r w:rsidR="003854D7">
              <w:rPr>
                <w:rFonts w:ascii="仿宋_GB2312" w:eastAsia="仿宋_GB2312" w:hAnsi="仿宋_GB2312" w:cs="仿宋_GB2312" w:hint="eastAsia"/>
                <w:lang w:eastAsia="zh-CN"/>
              </w:rPr>
              <w:t>4</w:t>
            </w:r>
            <w:r>
              <w:rPr>
                <w:rFonts w:ascii="仿宋_GB2312" w:eastAsia="仿宋_GB2312" w:hAnsi="仿宋_GB2312" w:cs="仿宋_GB2312" w:hint="eastAsia"/>
                <w:lang w:eastAsia="zh-CN"/>
              </w:rPr>
              <w:t>分）</w:t>
            </w:r>
          </w:p>
        </w:tc>
        <w:tc>
          <w:tcPr>
            <w:tcW w:w="3543" w:type="dxa"/>
            <w:vAlign w:val="center"/>
          </w:tcPr>
          <w:p w:rsidR="00292EE9" w:rsidRDefault="00292EE9">
            <w:pPr>
              <w:rPr>
                <w:rFonts w:ascii="仿宋_GB2312" w:eastAsia="仿宋_GB2312" w:hAnsi="仿宋_GB2312" w:cs="仿宋_GB2312" w:hint="eastAsia"/>
                <w:lang w:eastAsia="zh-CN"/>
              </w:rPr>
            </w:pPr>
            <w:r>
              <w:rPr>
                <w:rFonts w:ascii="仿宋_GB2312" w:eastAsia="仿宋_GB2312" w:hAnsi="仿宋_GB2312" w:cs="仿宋_GB2312" w:hint="eastAsia"/>
                <w:lang w:eastAsia="zh-CN"/>
              </w:rPr>
              <w:t>综合评教</w:t>
            </w:r>
            <w:r>
              <w:rPr>
                <w:rFonts w:ascii="仿宋_GB2312" w:eastAsia="仿宋_GB2312" w:hAnsi="仿宋_GB2312" w:cs="仿宋_GB2312" w:hint="eastAsia"/>
                <w:lang w:eastAsia="zh-CN"/>
              </w:rPr>
              <w:t>在本学院排名在30—50%。</w:t>
            </w:r>
          </w:p>
        </w:tc>
        <w:tc>
          <w:tcPr>
            <w:tcW w:w="4536" w:type="dxa"/>
          </w:tcPr>
          <w:p w:rsidR="00292EE9" w:rsidRDefault="00292EE9" w:rsidP="00292EE9">
            <w:pPr>
              <w:rPr>
                <w:rFonts w:ascii="仿宋_GB2312" w:eastAsia="仿宋_GB2312" w:hAnsi="仿宋_GB2312" w:cs="仿宋_GB2312"/>
                <w:sz w:val="22"/>
                <w:szCs w:val="22"/>
                <w:lang w:eastAsia="zh-CN"/>
              </w:rPr>
            </w:pPr>
            <w:bookmarkStart w:id="1" w:name="OLE_LINK14"/>
            <w:r>
              <w:rPr>
                <w:rFonts w:ascii="仿宋_GB2312" w:eastAsia="仿宋_GB2312" w:hAnsi="仿宋_GB2312" w:cs="仿宋_GB2312" w:hint="eastAsia"/>
                <w:sz w:val="22"/>
                <w:szCs w:val="22"/>
                <w:lang w:eastAsia="zh-CN"/>
              </w:rPr>
              <w:t>近一年本课程主讲教师的</w:t>
            </w:r>
            <w:r>
              <w:rPr>
                <w:rFonts w:ascii="仿宋_GB2312" w:eastAsia="仿宋_GB2312" w:hAnsi="仿宋_GB2312" w:cs="仿宋_GB2312" w:hint="eastAsia"/>
                <w:sz w:val="22"/>
                <w:szCs w:val="22"/>
                <w:lang w:eastAsia="zh-CN"/>
              </w:rPr>
              <w:t>综合评教</w:t>
            </w:r>
            <w:r>
              <w:rPr>
                <w:rFonts w:ascii="仿宋_GB2312" w:eastAsia="仿宋_GB2312" w:hAnsi="仿宋_GB2312" w:cs="仿宋_GB2312" w:hint="eastAsia"/>
                <w:sz w:val="22"/>
                <w:szCs w:val="22"/>
                <w:lang w:eastAsia="zh-CN"/>
              </w:rPr>
              <w:t>平均分及在本学院排名情况</w:t>
            </w:r>
            <w:bookmarkEnd w:id="1"/>
            <w:r>
              <w:rPr>
                <w:rFonts w:ascii="仿宋_GB2312" w:eastAsia="仿宋_GB2312" w:hAnsi="仿宋_GB2312" w:cs="仿宋_GB2312" w:hint="eastAsia"/>
                <w:sz w:val="22"/>
                <w:szCs w:val="22"/>
                <w:lang w:eastAsia="zh-CN"/>
              </w:rPr>
              <w:t>。</w:t>
            </w:r>
          </w:p>
          <w:p w:rsidR="00292EE9" w:rsidRDefault="00292EE9" w:rsidP="00292EE9">
            <w:pPr>
              <w:rPr>
                <w:rFonts w:ascii="仿宋_GB2312" w:eastAsia="仿宋_GB2312" w:hAnsi="仿宋_GB2312" w:cs="仿宋_GB2312" w:hint="eastAsia"/>
                <w:sz w:val="22"/>
                <w:szCs w:val="22"/>
                <w:lang w:eastAsia="zh-CN"/>
              </w:rPr>
            </w:pPr>
            <w:r>
              <w:rPr>
                <w:rFonts w:ascii="仿宋_GB2312" w:eastAsia="仿宋_GB2312" w:hAnsi="仿宋_GB2312" w:cs="仿宋_GB2312" w:hint="eastAsia"/>
                <w:b/>
                <w:lang w:eastAsia="zh-CN"/>
              </w:rPr>
              <w:t>评价方式：</w:t>
            </w:r>
            <w:r>
              <w:rPr>
                <w:rFonts w:ascii="仿宋_GB2312" w:eastAsia="仿宋_GB2312" w:hAnsi="仿宋_GB2312" w:cs="仿宋_GB2312" w:hint="eastAsia"/>
                <w:lang w:eastAsia="zh-CN"/>
              </w:rPr>
              <w:t>查阅</w:t>
            </w:r>
            <w:r>
              <w:rPr>
                <w:rFonts w:ascii="仿宋_GB2312" w:eastAsia="仿宋_GB2312" w:hAnsi="仿宋_GB2312" w:cs="仿宋_GB2312" w:hint="eastAsia"/>
                <w:lang w:eastAsia="zh-CN"/>
              </w:rPr>
              <w:t>学生评教、</w:t>
            </w:r>
            <w:r>
              <w:rPr>
                <w:rFonts w:ascii="仿宋_GB2312" w:eastAsia="仿宋_GB2312" w:hAnsi="仿宋_GB2312" w:cs="仿宋_GB2312" w:hint="eastAsia"/>
                <w:lang w:eastAsia="zh-CN"/>
              </w:rPr>
              <w:t>院</w:t>
            </w:r>
            <w:r>
              <w:rPr>
                <w:rFonts w:ascii="仿宋_GB2312" w:eastAsia="仿宋_GB2312" w:hAnsi="仿宋_GB2312" w:cs="仿宋_GB2312" w:hint="eastAsia"/>
                <w:lang w:eastAsia="zh-CN"/>
              </w:rPr>
              <w:t>系</w:t>
            </w:r>
            <w:r>
              <w:rPr>
                <w:rFonts w:ascii="仿宋_GB2312" w:eastAsia="仿宋_GB2312" w:hAnsi="仿宋_GB2312" w:cs="仿宋_GB2312" w:hint="eastAsia"/>
                <w:lang w:eastAsia="zh-CN"/>
              </w:rPr>
              <w:t>领导、校院两级教学督导评分统计表（</w:t>
            </w:r>
            <w:proofErr w:type="gramStart"/>
            <w:r>
              <w:rPr>
                <w:rFonts w:ascii="仿宋_GB2312" w:eastAsia="仿宋_GB2312" w:hAnsi="仿宋_GB2312" w:cs="仿宋_GB2312" w:hint="eastAsia"/>
                <w:lang w:eastAsia="zh-CN"/>
              </w:rPr>
              <w:t>评建办</w:t>
            </w:r>
            <w:proofErr w:type="gramEnd"/>
            <w:r>
              <w:rPr>
                <w:rFonts w:ascii="仿宋_GB2312" w:eastAsia="仿宋_GB2312" w:hAnsi="仿宋_GB2312" w:cs="仿宋_GB2312" w:hint="eastAsia"/>
                <w:lang w:eastAsia="zh-CN"/>
              </w:rPr>
              <w:t>提供）。</w:t>
            </w:r>
          </w:p>
        </w:tc>
      </w:tr>
      <w:tr w:rsidR="001637F9" w:rsidTr="00292EE9">
        <w:trPr>
          <w:trHeight w:val="702"/>
          <w:tblHeader/>
          <w:jc w:val="center"/>
        </w:trPr>
        <w:tc>
          <w:tcPr>
            <w:tcW w:w="1668" w:type="dxa"/>
            <w:vAlign w:val="center"/>
          </w:tcPr>
          <w:p w:rsidR="001637F9" w:rsidRDefault="00292EE9">
            <w:pPr>
              <w:rPr>
                <w:rFonts w:ascii="仿宋_GB2312" w:eastAsia="仿宋_GB2312" w:hAnsi="仿宋_GB2312" w:cs="仿宋_GB2312"/>
                <w:lang w:eastAsia="zh-CN"/>
              </w:rPr>
            </w:pPr>
            <w:proofErr w:type="spellStart"/>
            <w:r>
              <w:rPr>
                <w:rFonts w:ascii="仿宋_GB2312" w:eastAsia="仿宋_GB2312" w:hAnsi="仿宋_GB2312" w:cs="仿宋_GB2312" w:hint="eastAsia"/>
              </w:rPr>
              <w:lastRenderedPageBreak/>
              <w:t>专家评价</w:t>
            </w:r>
            <w:proofErr w:type="spellEnd"/>
          </w:p>
        </w:tc>
        <w:tc>
          <w:tcPr>
            <w:tcW w:w="567" w:type="dxa"/>
            <w:vAlign w:val="center"/>
          </w:tcPr>
          <w:p w:rsidR="001637F9" w:rsidRDefault="00292EE9">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p>
        </w:tc>
        <w:tc>
          <w:tcPr>
            <w:tcW w:w="4536" w:type="dxa"/>
          </w:tcPr>
          <w:p w:rsidR="001637F9" w:rsidRDefault="00292EE9">
            <w:pPr>
              <w:rPr>
                <w:rFonts w:ascii="仿宋_GB2312" w:eastAsia="仿宋_GB2312" w:hAnsi="仿宋_GB2312" w:cs="仿宋_GB2312"/>
                <w:lang w:eastAsia="zh-CN"/>
              </w:rPr>
            </w:pPr>
            <w:r>
              <w:rPr>
                <w:rFonts w:ascii="仿宋_GB2312" w:eastAsia="仿宋_GB2312" w:hAnsi="仿宋_GB2312" w:cs="仿宋_GB2312" w:hint="eastAsia"/>
                <w:lang w:eastAsia="zh-CN"/>
              </w:rPr>
              <w:t>专家</w:t>
            </w:r>
            <w:proofErr w:type="gramStart"/>
            <w:r>
              <w:rPr>
                <w:rFonts w:ascii="仿宋_GB2312" w:eastAsia="仿宋_GB2312" w:hAnsi="仿宋_GB2312" w:cs="仿宋_GB2312" w:hint="eastAsia"/>
                <w:lang w:eastAsia="zh-CN"/>
              </w:rPr>
              <w:t>组</w:t>
            </w:r>
            <w:r w:rsidR="00902391">
              <w:rPr>
                <w:rFonts w:ascii="仿宋_GB2312" w:eastAsia="仿宋_GB2312" w:hAnsi="仿宋_GB2312" w:cs="仿宋_GB2312" w:hint="eastAsia"/>
                <w:lang w:eastAsia="zh-CN"/>
              </w:rPr>
              <w:t>评价</w:t>
            </w:r>
            <w:proofErr w:type="gramEnd"/>
            <w:r w:rsidR="00902391">
              <w:rPr>
                <w:rFonts w:ascii="仿宋_GB2312" w:eastAsia="仿宋_GB2312" w:hAnsi="仿宋_GB2312" w:cs="仿宋_GB2312" w:hint="eastAsia"/>
                <w:lang w:eastAsia="zh-CN"/>
              </w:rPr>
              <w:t>为优秀等级</w:t>
            </w:r>
            <w:r w:rsidR="00902391">
              <w:rPr>
                <w:rFonts w:ascii="仿宋_GB2312" w:eastAsia="仿宋_GB2312" w:hAnsi="仿宋_GB2312" w:cs="仿宋_GB2312" w:hint="eastAsia"/>
                <w:lang w:eastAsia="zh-CN"/>
              </w:rPr>
              <w:t>（</w:t>
            </w:r>
            <w:r w:rsidR="00902391">
              <w:rPr>
                <w:rFonts w:ascii="仿宋_GB2312" w:eastAsia="仿宋_GB2312" w:hAnsi="仿宋_GB2312" w:cs="仿宋_GB2312" w:hint="eastAsia"/>
                <w:lang w:eastAsia="zh-CN"/>
              </w:rPr>
              <w:t>85</w:t>
            </w:r>
            <w:r w:rsidR="00902391">
              <w:rPr>
                <w:rFonts w:ascii="仿宋_GB2312" w:eastAsia="仿宋_GB2312" w:hAnsi="仿宋_GB2312" w:cs="仿宋_GB2312" w:hint="eastAsia"/>
                <w:lang w:eastAsia="zh-CN"/>
              </w:rPr>
              <w:t>分以上</w:t>
            </w:r>
            <w:r w:rsidR="00902391">
              <w:rPr>
                <w:rFonts w:ascii="仿宋_GB2312" w:eastAsia="仿宋_GB2312" w:hAnsi="仿宋_GB2312" w:cs="仿宋_GB2312" w:hint="eastAsia"/>
                <w:lang w:eastAsia="zh-CN"/>
              </w:rPr>
              <w:t>）</w:t>
            </w:r>
            <w:r w:rsidR="00902391">
              <w:rPr>
                <w:rFonts w:ascii="仿宋_GB2312" w:eastAsia="仿宋_GB2312" w:hAnsi="仿宋_GB2312" w:cs="仿宋_GB2312" w:hint="eastAsia"/>
                <w:lang w:eastAsia="zh-CN"/>
              </w:rPr>
              <w:t>；（</w:t>
            </w:r>
            <w:r w:rsidR="003854D7">
              <w:rPr>
                <w:rFonts w:ascii="仿宋_GB2312" w:eastAsia="仿宋_GB2312" w:hAnsi="仿宋_GB2312" w:cs="仿宋_GB2312" w:hint="eastAsia"/>
                <w:lang w:eastAsia="zh-CN"/>
              </w:rPr>
              <w:t>4</w:t>
            </w:r>
            <w:r w:rsidR="00902391">
              <w:rPr>
                <w:rFonts w:ascii="仿宋_GB2312" w:eastAsia="仿宋_GB2312" w:hAnsi="仿宋_GB2312" w:cs="仿宋_GB2312" w:hint="eastAsia"/>
                <w:lang w:eastAsia="zh-CN"/>
              </w:rPr>
              <w:t>分）</w:t>
            </w:r>
          </w:p>
          <w:p w:rsidR="001637F9" w:rsidRDefault="001637F9">
            <w:pPr>
              <w:spacing w:line="360" w:lineRule="auto"/>
              <w:rPr>
                <w:rFonts w:ascii="仿宋_GB2312" w:eastAsia="仿宋_GB2312" w:hAnsi="仿宋_GB2312" w:cs="仿宋_GB2312"/>
                <w:lang w:eastAsia="zh-CN"/>
              </w:rPr>
            </w:pPr>
          </w:p>
        </w:tc>
        <w:tc>
          <w:tcPr>
            <w:tcW w:w="3543" w:type="dxa"/>
          </w:tcPr>
          <w:p w:rsidR="001637F9" w:rsidRDefault="00292EE9">
            <w:pPr>
              <w:rPr>
                <w:rFonts w:ascii="仿宋_GB2312" w:eastAsia="仿宋_GB2312" w:hAnsi="仿宋_GB2312" w:cs="仿宋_GB2312"/>
                <w:lang w:eastAsia="zh-CN"/>
              </w:rPr>
            </w:pPr>
            <w:r>
              <w:rPr>
                <w:rFonts w:ascii="仿宋_GB2312" w:eastAsia="仿宋_GB2312" w:hAnsi="仿宋_GB2312" w:cs="仿宋_GB2312" w:hint="eastAsia"/>
                <w:lang w:eastAsia="zh-CN"/>
              </w:rPr>
              <w:t>专家</w:t>
            </w:r>
            <w:proofErr w:type="gramStart"/>
            <w:r>
              <w:rPr>
                <w:rFonts w:ascii="仿宋_GB2312" w:eastAsia="仿宋_GB2312" w:hAnsi="仿宋_GB2312" w:cs="仿宋_GB2312" w:hint="eastAsia"/>
                <w:lang w:eastAsia="zh-CN"/>
              </w:rPr>
              <w:t>组</w:t>
            </w:r>
            <w:r w:rsidR="00902391">
              <w:rPr>
                <w:rFonts w:ascii="仿宋_GB2312" w:eastAsia="仿宋_GB2312" w:hAnsi="仿宋_GB2312" w:cs="仿宋_GB2312" w:hint="eastAsia"/>
                <w:lang w:eastAsia="zh-CN"/>
              </w:rPr>
              <w:t>评价</w:t>
            </w:r>
            <w:proofErr w:type="gramEnd"/>
            <w:r w:rsidR="00902391">
              <w:rPr>
                <w:rFonts w:ascii="仿宋_GB2312" w:eastAsia="仿宋_GB2312" w:hAnsi="仿宋_GB2312" w:cs="仿宋_GB2312" w:hint="eastAsia"/>
                <w:lang w:eastAsia="zh-CN"/>
              </w:rPr>
              <w:t>为</w:t>
            </w:r>
            <w:r w:rsidR="00902391">
              <w:rPr>
                <w:rFonts w:ascii="仿宋_GB2312" w:eastAsia="仿宋_GB2312" w:hAnsi="仿宋_GB2312" w:cs="仿宋_GB2312" w:hint="eastAsia"/>
                <w:lang w:eastAsia="zh-CN"/>
              </w:rPr>
              <w:t>中等及以上</w:t>
            </w:r>
            <w:r w:rsidR="00902391">
              <w:rPr>
                <w:rFonts w:ascii="仿宋_GB2312" w:eastAsia="仿宋_GB2312" w:hAnsi="仿宋_GB2312" w:cs="仿宋_GB2312" w:hint="eastAsia"/>
                <w:lang w:eastAsia="zh-CN"/>
              </w:rPr>
              <w:t>（</w:t>
            </w:r>
            <w:r w:rsidR="00902391">
              <w:rPr>
                <w:rFonts w:ascii="仿宋_GB2312" w:eastAsia="仿宋_GB2312" w:hAnsi="仿宋_GB2312" w:cs="仿宋_GB2312" w:hint="eastAsia"/>
                <w:lang w:eastAsia="zh-CN"/>
              </w:rPr>
              <w:t>70-85</w:t>
            </w:r>
            <w:r w:rsidR="00902391">
              <w:rPr>
                <w:rFonts w:ascii="仿宋_GB2312" w:eastAsia="仿宋_GB2312" w:hAnsi="仿宋_GB2312" w:cs="仿宋_GB2312" w:hint="eastAsia"/>
                <w:lang w:eastAsia="zh-CN"/>
              </w:rPr>
              <w:t>分</w:t>
            </w:r>
            <w:r w:rsidR="00902391">
              <w:rPr>
                <w:rFonts w:ascii="仿宋_GB2312" w:eastAsia="仿宋_GB2312" w:hAnsi="仿宋_GB2312" w:cs="仿宋_GB2312" w:hint="eastAsia"/>
                <w:lang w:eastAsia="zh-CN"/>
              </w:rPr>
              <w:t>）</w:t>
            </w:r>
            <w:r w:rsidR="00902391">
              <w:rPr>
                <w:rFonts w:ascii="仿宋_GB2312" w:eastAsia="仿宋_GB2312" w:hAnsi="仿宋_GB2312" w:cs="仿宋_GB2312" w:hint="eastAsia"/>
                <w:lang w:eastAsia="zh-CN"/>
              </w:rPr>
              <w:t>；</w:t>
            </w:r>
          </w:p>
        </w:tc>
        <w:tc>
          <w:tcPr>
            <w:tcW w:w="4536" w:type="dxa"/>
          </w:tcPr>
          <w:p w:rsidR="001637F9" w:rsidRPr="00292EE9" w:rsidRDefault="00FA573A">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评价期间专家组听课</w:t>
            </w:r>
            <w:r w:rsidR="00902391">
              <w:rPr>
                <w:rFonts w:ascii="仿宋_GB2312" w:eastAsia="仿宋_GB2312" w:hAnsi="仿宋_GB2312" w:cs="仿宋_GB2312" w:hint="eastAsia"/>
                <w:sz w:val="22"/>
                <w:szCs w:val="22"/>
                <w:lang w:eastAsia="zh-CN"/>
              </w:rPr>
              <w:t>评教分。</w:t>
            </w:r>
          </w:p>
        </w:tc>
      </w:tr>
      <w:tr w:rsidR="001637F9">
        <w:trPr>
          <w:trHeight w:val="337"/>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课程目标</w:t>
            </w:r>
            <w:proofErr w:type="spellEnd"/>
          </w:p>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达成度</w:t>
            </w:r>
            <w:proofErr w:type="spellEnd"/>
          </w:p>
        </w:tc>
        <w:tc>
          <w:tcPr>
            <w:tcW w:w="567" w:type="dxa"/>
            <w:vAlign w:val="center"/>
          </w:tcPr>
          <w:p w:rsidR="001637F9" w:rsidRDefault="00E31377">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6</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对课程目标达成情况有科学的分析和评价报告；（</w:t>
            </w:r>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课程教学目标达成度的评价高。</w:t>
            </w:r>
            <w:r>
              <w:rPr>
                <w:rFonts w:ascii="仿宋_GB2312" w:eastAsia="仿宋_GB2312" w:hAnsi="仿宋_GB2312" w:cs="仿宋_GB2312" w:hint="eastAsia"/>
              </w:rPr>
              <w:t>（</w:t>
            </w:r>
            <w:r w:rsidR="00E31377">
              <w:rPr>
                <w:rFonts w:ascii="仿宋_GB2312" w:eastAsia="仿宋_GB2312" w:hAnsi="仿宋_GB2312" w:cs="仿宋_GB2312" w:hint="eastAsia"/>
                <w:lang w:eastAsia="zh-CN"/>
              </w:rPr>
              <w:t>3</w:t>
            </w:r>
            <w:r>
              <w:rPr>
                <w:rFonts w:ascii="仿宋_GB2312" w:eastAsia="仿宋_GB2312" w:hAnsi="仿宋_GB2312" w:cs="仿宋_GB2312" w:hint="eastAsia"/>
              </w:rPr>
              <w:t>分）</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有</w:t>
            </w:r>
            <w:r>
              <w:rPr>
                <w:rFonts w:ascii="仿宋_GB2312" w:eastAsia="仿宋_GB2312" w:hAnsi="仿宋_GB2312" w:cs="仿宋_GB2312" w:hint="eastAsia"/>
                <w:lang w:eastAsia="zh-CN"/>
              </w:rPr>
              <w:t>课程目标达成情况</w:t>
            </w:r>
            <w:r>
              <w:rPr>
                <w:rFonts w:ascii="仿宋_GB2312" w:eastAsia="仿宋_GB2312" w:hAnsi="仿宋_GB2312" w:cs="仿宋_GB2312" w:hint="eastAsia"/>
                <w:lang w:eastAsia="zh-CN"/>
              </w:rPr>
              <w:t>的</w:t>
            </w:r>
            <w:r>
              <w:rPr>
                <w:rFonts w:ascii="仿宋_GB2312" w:eastAsia="仿宋_GB2312" w:hAnsi="仿宋_GB2312" w:cs="仿宋_GB2312" w:hint="eastAsia"/>
                <w:lang w:eastAsia="zh-CN"/>
              </w:rPr>
              <w:t>分析和评价报告；</w:t>
            </w:r>
            <w:r>
              <w:rPr>
                <w:rFonts w:ascii="仿宋_GB2312" w:eastAsia="仿宋_GB2312" w:hAnsi="仿宋_GB2312" w:cs="仿宋_GB2312" w:hint="eastAsia"/>
                <w:lang w:eastAsia="zh-CN"/>
              </w:rPr>
              <w:t xml:space="preserve"> </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课程教学目标达成度</w:t>
            </w:r>
            <w:r>
              <w:rPr>
                <w:rFonts w:ascii="仿宋_GB2312" w:eastAsia="仿宋_GB2312" w:hAnsi="仿宋_GB2312" w:cs="仿宋_GB2312" w:hint="eastAsia"/>
                <w:color w:val="0000FF"/>
                <w:lang w:eastAsia="zh-CN"/>
              </w:rPr>
              <w:t>总体达成</w:t>
            </w:r>
            <w:r>
              <w:rPr>
                <w:rFonts w:ascii="仿宋_GB2312" w:eastAsia="仿宋_GB2312" w:hAnsi="仿宋_GB2312" w:cs="仿宋_GB2312" w:hint="eastAsia"/>
                <w:lang w:eastAsia="zh-CN"/>
              </w:rPr>
              <w:t>。</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本课程目标达成</w:t>
            </w:r>
            <w:proofErr w:type="gramStart"/>
            <w:r>
              <w:rPr>
                <w:rFonts w:ascii="仿宋_GB2312" w:eastAsia="仿宋_GB2312" w:hAnsi="仿宋_GB2312" w:cs="仿宋_GB2312" w:hint="eastAsia"/>
                <w:sz w:val="22"/>
                <w:szCs w:val="22"/>
                <w:lang w:eastAsia="zh-CN"/>
              </w:rPr>
              <w:t>度分析</w:t>
            </w:r>
            <w:proofErr w:type="gramEnd"/>
            <w:r>
              <w:rPr>
                <w:rFonts w:ascii="仿宋_GB2312" w:eastAsia="仿宋_GB2312" w:hAnsi="仿宋_GB2312" w:cs="仿宋_GB2312" w:hint="eastAsia"/>
                <w:sz w:val="22"/>
                <w:szCs w:val="22"/>
                <w:lang w:eastAsia="zh-CN"/>
              </w:rPr>
              <w:t>与评价报告。</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本课程教学目标达成</w:t>
            </w:r>
            <w:proofErr w:type="gramStart"/>
            <w:r>
              <w:rPr>
                <w:rFonts w:ascii="仿宋_GB2312" w:eastAsia="仿宋_GB2312" w:hAnsi="仿宋_GB2312" w:cs="仿宋_GB2312" w:hint="eastAsia"/>
                <w:sz w:val="22"/>
                <w:szCs w:val="22"/>
                <w:lang w:eastAsia="zh-CN"/>
              </w:rPr>
              <w:t>度统计</w:t>
            </w:r>
            <w:proofErr w:type="gramEnd"/>
            <w:r>
              <w:rPr>
                <w:rFonts w:ascii="仿宋_GB2312" w:eastAsia="仿宋_GB2312" w:hAnsi="仿宋_GB2312" w:cs="仿宋_GB2312" w:hint="eastAsia"/>
                <w:sz w:val="22"/>
                <w:szCs w:val="22"/>
                <w:lang w:eastAsia="zh-CN"/>
              </w:rPr>
              <w:t>结果。</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w:t>
            </w:r>
          </w:p>
        </w:tc>
      </w:tr>
      <w:tr w:rsidR="001637F9">
        <w:trPr>
          <w:trHeight w:val="341"/>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持续改进措施与效果</w:t>
            </w:r>
            <w:proofErr w:type="spellEnd"/>
          </w:p>
        </w:tc>
        <w:tc>
          <w:tcPr>
            <w:tcW w:w="567" w:type="dxa"/>
            <w:vAlign w:val="center"/>
          </w:tcPr>
          <w:p w:rsidR="001637F9" w:rsidRDefault="00E31377">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4</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建立起有效的持续改进机制；（</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课程教学质量提升显著。</w:t>
            </w:r>
            <w:r>
              <w:rPr>
                <w:rFonts w:ascii="仿宋_GB2312" w:eastAsia="仿宋_GB2312" w:hAnsi="仿宋_GB2312" w:cs="仿宋_GB2312" w:hint="eastAsia"/>
              </w:rPr>
              <w:t>（</w:t>
            </w:r>
            <w:r w:rsidR="00E31377">
              <w:rPr>
                <w:rFonts w:ascii="仿宋_GB2312" w:eastAsia="仿宋_GB2312" w:hAnsi="仿宋_GB2312" w:cs="仿宋_GB2312" w:hint="eastAsia"/>
                <w:lang w:eastAsia="zh-CN"/>
              </w:rPr>
              <w:t>2</w:t>
            </w:r>
            <w:r>
              <w:rPr>
                <w:rFonts w:ascii="仿宋_GB2312" w:eastAsia="仿宋_GB2312" w:hAnsi="仿宋_GB2312" w:cs="仿宋_GB2312" w:hint="eastAsia"/>
              </w:rPr>
              <w:t>分）</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建立有持续改进机制；</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课程教学质量提升有一定成效。</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自评报告中关于针对本课程教学的不足，采取相关改进措施，提升学生学习效果的陈述。</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查阅相关材料。</w:t>
            </w:r>
          </w:p>
        </w:tc>
      </w:tr>
      <w:tr w:rsidR="001637F9">
        <w:trPr>
          <w:trHeight w:val="1650"/>
          <w:tblHeader/>
          <w:jc w:val="center"/>
        </w:trPr>
        <w:tc>
          <w:tcPr>
            <w:tcW w:w="1668" w:type="dxa"/>
            <w:vAlign w:val="center"/>
          </w:tcPr>
          <w:p w:rsidR="001637F9" w:rsidRDefault="00902391">
            <w:pPr>
              <w:jc w:val="center"/>
              <w:rPr>
                <w:rFonts w:ascii="仿宋_GB2312" w:eastAsia="仿宋_GB2312" w:hAnsi="仿宋_GB2312" w:cs="仿宋_GB2312"/>
              </w:rPr>
            </w:pPr>
            <w:proofErr w:type="spellStart"/>
            <w:r>
              <w:rPr>
                <w:rFonts w:ascii="仿宋_GB2312" w:eastAsia="仿宋_GB2312" w:hAnsi="仿宋_GB2312" w:cs="仿宋_GB2312" w:hint="eastAsia"/>
              </w:rPr>
              <w:t>教学文件与档案资料</w:t>
            </w:r>
            <w:proofErr w:type="spellEnd"/>
          </w:p>
        </w:tc>
        <w:tc>
          <w:tcPr>
            <w:tcW w:w="567" w:type="dxa"/>
            <w:vAlign w:val="center"/>
          </w:tcPr>
          <w:p w:rsidR="001637F9" w:rsidRDefault="00902391">
            <w:pPr>
              <w:jc w:val="center"/>
              <w:rPr>
                <w:rFonts w:ascii="仿宋_GB2312" w:eastAsia="仿宋_GB2312" w:hAnsi="仿宋_GB2312" w:cs="仿宋_GB2312"/>
              </w:rPr>
            </w:pPr>
            <w:r>
              <w:rPr>
                <w:rFonts w:ascii="仿宋_GB2312" w:eastAsia="仿宋_GB2312" w:hAnsi="仿宋_GB2312" w:cs="仿宋_GB2312" w:hint="eastAsia"/>
              </w:rPr>
              <w:t>4</w:t>
            </w:r>
          </w:p>
        </w:tc>
        <w:tc>
          <w:tcPr>
            <w:tcW w:w="4536"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教学文件（课程标准</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教学大纲</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、教材、讲义</w:t>
            </w:r>
            <w:r>
              <w:rPr>
                <w:rFonts w:ascii="仿宋_GB2312" w:eastAsia="仿宋_GB2312" w:hAnsi="仿宋_GB2312" w:cs="仿宋_GB2312" w:hint="eastAsia"/>
                <w:lang w:eastAsia="zh-CN"/>
              </w:rPr>
              <w:t>、</w:t>
            </w:r>
            <w:r>
              <w:rPr>
                <w:rFonts w:ascii="仿宋_GB2312" w:eastAsia="仿宋_GB2312" w:hAnsi="仿宋_GB2312" w:cs="仿宋_GB2312" w:hint="eastAsia"/>
                <w:color w:val="0000FF"/>
                <w:lang w:eastAsia="zh-CN"/>
              </w:rPr>
              <w:t>教学进度表</w:t>
            </w:r>
            <w:r>
              <w:rPr>
                <w:rFonts w:ascii="仿宋_GB2312" w:eastAsia="仿宋_GB2312" w:hAnsi="仿宋_GB2312" w:cs="仿宋_GB2312" w:hint="eastAsia"/>
                <w:lang w:eastAsia="zh-CN"/>
              </w:rPr>
              <w:t>等）齐全；（</w:t>
            </w: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分）</w:t>
            </w:r>
          </w:p>
          <w:p w:rsidR="001637F9" w:rsidRDefault="00902391">
            <w:pPr>
              <w:rPr>
                <w:rFonts w:ascii="仿宋_GB2312" w:eastAsia="仿宋_GB2312" w:hAnsi="仿宋_GB2312" w:cs="仿宋_GB2312"/>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有完整的教学档案资料（含作业、实验报告、试卷</w:t>
            </w:r>
            <w:r>
              <w:rPr>
                <w:rFonts w:ascii="仿宋_GB2312" w:eastAsia="仿宋_GB2312" w:hAnsi="仿宋_GB2312" w:cs="仿宋_GB2312" w:hint="eastAsia"/>
                <w:lang w:eastAsia="zh-CN"/>
              </w:rPr>
              <w:t>、</w:t>
            </w:r>
            <w:r>
              <w:rPr>
                <w:rFonts w:ascii="仿宋_GB2312" w:eastAsia="仿宋_GB2312" w:hAnsi="仿宋_GB2312" w:cs="仿宋_GB2312" w:hint="eastAsia"/>
                <w:lang w:eastAsia="zh-CN"/>
              </w:rPr>
              <w:t>课程总结</w:t>
            </w:r>
            <w:r>
              <w:rPr>
                <w:rFonts w:ascii="仿宋_GB2312" w:eastAsia="仿宋_GB2312" w:hAnsi="仿宋_GB2312" w:cs="仿宋_GB2312" w:hint="eastAsia"/>
                <w:lang w:eastAsia="zh-CN"/>
              </w:rPr>
              <w:t>等）。</w:t>
            </w:r>
            <w:r>
              <w:rPr>
                <w:rFonts w:ascii="仿宋_GB2312" w:eastAsia="仿宋_GB2312" w:hAnsi="仿宋_GB2312" w:cs="仿宋_GB2312" w:hint="eastAsia"/>
              </w:rPr>
              <w:t>（</w:t>
            </w:r>
            <w:r>
              <w:rPr>
                <w:rFonts w:ascii="仿宋_GB2312" w:eastAsia="仿宋_GB2312" w:hAnsi="仿宋_GB2312" w:cs="仿宋_GB2312" w:hint="eastAsia"/>
              </w:rPr>
              <w:t>2</w:t>
            </w:r>
            <w:r>
              <w:rPr>
                <w:rFonts w:ascii="仿宋_GB2312" w:eastAsia="仿宋_GB2312" w:hAnsi="仿宋_GB2312" w:cs="仿宋_GB2312" w:hint="eastAsia"/>
              </w:rPr>
              <w:t>分）</w:t>
            </w:r>
          </w:p>
        </w:tc>
        <w:tc>
          <w:tcPr>
            <w:tcW w:w="3543" w:type="dxa"/>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教学文件基本齐全。</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教学档案资料基本完整。</w:t>
            </w:r>
          </w:p>
        </w:tc>
        <w:tc>
          <w:tcPr>
            <w:tcW w:w="4536" w:type="dxa"/>
          </w:tcPr>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1.</w:t>
            </w:r>
            <w:r>
              <w:rPr>
                <w:rFonts w:ascii="仿宋_GB2312" w:eastAsia="仿宋_GB2312" w:hAnsi="仿宋_GB2312" w:cs="仿宋_GB2312" w:hint="eastAsia"/>
                <w:sz w:val="22"/>
                <w:szCs w:val="22"/>
                <w:lang w:eastAsia="zh-CN"/>
              </w:rPr>
              <w:t>本课程的相关教学文件（课程标准、教学大纲、教材、讲义等）。</w:t>
            </w:r>
          </w:p>
          <w:p w:rsidR="001637F9" w:rsidRDefault="00902391">
            <w:pPr>
              <w:rPr>
                <w:rFonts w:ascii="仿宋_GB2312" w:eastAsia="仿宋_GB2312" w:hAnsi="仿宋_GB2312" w:cs="仿宋_GB2312"/>
                <w:sz w:val="22"/>
                <w:szCs w:val="22"/>
                <w:lang w:eastAsia="zh-CN"/>
              </w:rPr>
            </w:pPr>
            <w:r>
              <w:rPr>
                <w:rFonts w:ascii="仿宋_GB2312" w:eastAsia="仿宋_GB2312" w:hAnsi="仿宋_GB2312" w:cs="仿宋_GB2312" w:hint="eastAsia"/>
                <w:sz w:val="22"/>
                <w:szCs w:val="22"/>
                <w:lang w:eastAsia="zh-CN"/>
              </w:rPr>
              <w:t>2.</w:t>
            </w:r>
            <w:r>
              <w:rPr>
                <w:rFonts w:ascii="仿宋_GB2312" w:eastAsia="仿宋_GB2312" w:hAnsi="仿宋_GB2312" w:cs="仿宋_GB2312" w:hint="eastAsia"/>
                <w:sz w:val="22"/>
                <w:szCs w:val="22"/>
                <w:lang w:eastAsia="zh-CN"/>
              </w:rPr>
              <w:t>本课程的教学档案资料（</w:t>
            </w:r>
            <w:r>
              <w:rPr>
                <w:rFonts w:ascii="仿宋_GB2312" w:eastAsia="仿宋_GB2312" w:hAnsi="仿宋_GB2312" w:cs="仿宋_GB2312" w:hint="eastAsia"/>
                <w:sz w:val="22"/>
                <w:szCs w:val="22"/>
                <w:lang w:eastAsia="zh-CN"/>
              </w:rPr>
              <w:t>作业</w:t>
            </w:r>
            <w:r>
              <w:rPr>
                <w:rFonts w:ascii="仿宋_GB2312" w:eastAsia="仿宋_GB2312" w:hAnsi="仿宋_GB2312" w:cs="仿宋_GB2312" w:hint="eastAsia"/>
                <w:sz w:val="22"/>
                <w:szCs w:val="22"/>
                <w:lang w:eastAsia="zh-CN"/>
              </w:rPr>
              <w:t>、实验报告、试卷、课程总结等）。</w:t>
            </w:r>
          </w:p>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b/>
                <w:lang w:eastAsia="zh-CN"/>
              </w:rPr>
              <w:t>评价</w:t>
            </w:r>
            <w:r>
              <w:rPr>
                <w:rFonts w:ascii="仿宋_GB2312" w:eastAsia="仿宋_GB2312" w:hAnsi="仿宋_GB2312" w:cs="仿宋_GB2312" w:hint="eastAsia"/>
                <w:b/>
                <w:lang w:eastAsia="zh-CN"/>
              </w:rPr>
              <w:t>方式：</w:t>
            </w:r>
            <w:r>
              <w:rPr>
                <w:rFonts w:ascii="仿宋_GB2312" w:eastAsia="仿宋_GB2312" w:hAnsi="仿宋_GB2312" w:cs="仿宋_GB2312" w:hint="eastAsia"/>
                <w:lang w:eastAsia="zh-CN"/>
              </w:rPr>
              <w:t>调阅上述材料。</w:t>
            </w:r>
          </w:p>
        </w:tc>
      </w:tr>
      <w:tr w:rsidR="001637F9">
        <w:trPr>
          <w:trHeight w:val="582"/>
          <w:tblHeader/>
          <w:jc w:val="center"/>
        </w:trPr>
        <w:tc>
          <w:tcPr>
            <w:tcW w:w="1668" w:type="dxa"/>
            <w:shd w:val="clear" w:color="auto" w:fill="auto"/>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特色项目</w:t>
            </w:r>
          </w:p>
        </w:tc>
        <w:tc>
          <w:tcPr>
            <w:tcW w:w="567" w:type="dxa"/>
            <w:shd w:val="clear" w:color="auto" w:fill="auto"/>
            <w:vAlign w:val="center"/>
          </w:tcPr>
          <w:p w:rsidR="001637F9" w:rsidRDefault="00902391">
            <w:pPr>
              <w:jc w:val="center"/>
              <w:rPr>
                <w:rFonts w:ascii="仿宋_GB2312" w:eastAsia="仿宋_GB2312" w:hAnsi="仿宋_GB2312" w:cs="仿宋_GB2312"/>
                <w:lang w:eastAsia="zh-CN"/>
              </w:rPr>
            </w:pPr>
            <w:r>
              <w:rPr>
                <w:rFonts w:ascii="仿宋_GB2312" w:eastAsia="仿宋_GB2312" w:hAnsi="仿宋_GB2312" w:cs="仿宋_GB2312" w:hint="eastAsia"/>
                <w:lang w:eastAsia="zh-CN"/>
              </w:rPr>
              <w:t>5</w:t>
            </w:r>
          </w:p>
        </w:tc>
        <w:tc>
          <w:tcPr>
            <w:tcW w:w="12615" w:type="dxa"/>
            <w:gridSpan w:val="3"/>
            <w:shd w:val="clear" w:color="auto" w:fill="auto"/>
          </w:tcPr>
          <w:p w:rsidR="001637F9" w:rsidRDefault="00902391">
            <w:pPr>
              <w:rPr>
                <w:rFonts w:ascii="仿宋_GB2312" w:eastAsia="仿宋_GB2312" w:hAnsi="仿宋_GB2312" w:cs="仿宋_GB2312"/>
                <w:lang w:eastAsia="zh-CN"/>
              </w:rPr>
            </w:pPr>
            <w:r>
              <w:rPr>
                <w:rFonts w:ascii="仿宋_GB2312" w:eastAsia="仿宋_GB2312" w:hAnsi="仿宋_GB2312" w:cs="仿宋_GB2312" w:hint="eastAsia"/>
                <w:lang w:eastAsia="zh-CN"/>
              </w:rPr>
              <w:t>属于单独加分项，提供与上述内容以外的特色项目材料及证明，该内容对该课程质量提升有明显的效果，具体标准由专家组认定。</w:t>
            </w:r>
          </w:p>
        </w:tc>
      </w:tr>
    </w:tbl>
    <w:p w:rsidR="001637F9" w:rsidRDefault="001637F9">
      <w:pPr>
        <w:rPr>
          <w:lang w:eastAsia="zh-CN"/>
        </w:rPr>
      </w:pPr>
    </w:p>
    <w:p w:rsidR="001637F9" w:rsidRDefault="00902391">
      <w:pPr>
        <w:rPr>
          <w:rFonts w:eastAsia="宋体"/>
          <w:lang w:eastAsia="zh-CN"/>
        </w:rPr>
      </w:pPr>
      <w:r>
        <w:rPr>
          <w:rFonts w:eastAsia="宋体" w:hint="eastAsia"/>
          <w:lang w:eastAsia="zh-CN"/>
        </w:rPr>
        <w:t>注：“实验（实训）条件”“实验教学”中与该课程直接关联的独立的实验课程相关资料可以包含进来，一并考核。</w:t>
      </w:r>
    </w:p>
    <w:sectPr w:rsidR="001637F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391" w:rsidRDefault="00902391">
      <w:r>
        <w:separator/>
      </w:r>
    </w:p>
  </w:endnote>
  <w:endnote w:type="continuationSeparator" w:id="0">
    <w:p w:rsidR="00902391" w:rsidRDefault="0090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203" w:usb1="288F0000" w:usb2="0000000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7F9" w:rsidRDefault="00902391">
    <w:pPr>
      <w:pStyle w:val="a3"/>
    </w:pPr>
    <w:r>
      <w:rPr>
        <w:noProof/>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637F9" w:rsidRDefault="00902391">
                          <w:pPr>
                            <w:pStyle w:val="a3"/>
                          </w:pPr>
                          <w:r>
                            <w:rPr>
                              <w:sz w:val="28"/>
                              <w:szCs w:val="28"/>
                            </w:rPr>
                            <w:fldChar w:fldCharType="begin"/>
                          </w:r>
                          <w:r>
                            <w:rPr>
                              <w:sz w:val="28"/>
                              <w:szCs w:val="28"/>
                            </w:rPr>
                            <w:instrText xml:space="preserve"> PAGE  \* MERGEFORMAT </w:instrText>
                          </w:r>
                          <w:r>
                            <w:rPr>
                              <w:sz w:val="28"/>
                              <w:szCs w:val="28"/>
                            </w:rPr>
                            <w:fldChar w:fldCharType="separate"/>
                          </w:r>
                          <w:r w:rsidR="003F50BF">
                            <w:rPr>
                              <w:noProof/>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1kYgIAAAw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0tq1kYgIAAAwFAAAOAAAAAAAAAAAAAAAAAC4CAABkcnMvZTJvRG9jLnht&#10;bFBLAQItABQABgAIAAAAIQBxqtG51wAAAAUBAAAPAAAAAAAAAAAAAAAAALwEAABkcnMvZG93bnJl&#10;di54bWxQSwUGAAAAAAQABADzAAAAwAUAAAAA&#10;" filled="f" stroked="f" strokeweight=".5pt">
              <v:textbox style="mso-fit-shape-to-text:t" inset="0,0,0,0">
                <w:txbxContent>
                  <w:p w:rsidR="001637F9" w:rsidRDefault="00902391">
                    <w:pPr>
                      <w:pStyle w:val="a3"/>
                    </w:pPr>
                    <w:r>
                      <w:rPr>
                        <w:sz w:val="28"/>
                        <w:szCs w:val="28"/>
                      </w:rPr>
                      <w:fldChar w:fldCharType="begin"/>
                    </w:r>
                    <w:r>
                      <w:rPr>
                        <w:sz w:val="28"/>
                        <w:szCs w:val="28"/>
                      </w:rPr>
                      <w:instrText xml:space="preserve"> PAGE  \* MERGEFORMAT </w:instrText>
                    </w:r>
                    <w:r>
                      <w:rPr>
                        <w:sz w:val="28"/>
                        <w:szCs w:val="28"/>
                      </w:rPr>
                      <w:fldChar w:fldCharType="separate"/>
                    </w:r>
                    <w:r w:rsidR="003F50BF">
                      <w:rPr>
                        <w:noProof/>
                        <w:sz w:val="28"/>
                        <w:szCs w:val="28"/>
                      </w:rPr>
                      <w:t>1</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391" w:rsidRDefault="00902391">
      <w:r>
        <w:separator/>
      </w:r>
    </w:p>
  </w:footnote>
  <w:footnote w:type="continuationSeparator" w:id="0">
    <w:p w:rsidR="00902391" w:rsidRDefault="009023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F1DB43"/>
    <w:multiLevelType w:val="singleLevel"/>
    <w:tmpl w:val="4BF1DB43"/>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F6AA06E"/>
    <w:rsid w:val="00101B52"/>
    <w:rsid w:val="001637F9"/>
    <w:rsid w:val="00292EE9"/>
    <w:rsid w:val="003854D7"/>
    <w:rsid w:val="003F50BF"/>
    <w:rsid w:val="00425EAB"/>
    <w:rsid w:val="004D3C00"/>
    <w:rsid w:val="00902391"/>
    <w:rsid w:val="00A139CB"/>
    <w:rsid w:val="00D375DC"/>
    <w:rsid w:val="00E31377"/>
    <w:rsid w:val="00E53B29"/>
    <w:rsid w:val="00FA573A"/>
    <w:rsid w:val="00FC34BC"/>
    <w:rsid w:val="40353AA6"/>
    <w:rsid w:val="40BE704D"/>
    <w:rsid w:val="4F2E3237"/>
    <w:rsid w:val="7355471D"/>
    <w:rsid w:val="73BF441A"/>
    <w:rsid w:val="7EEE6BE6"/>
    <w:rsid w:val="9F6AA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pPr>
    <w:rPr>
      <w:sz w:val="18"/>
    </w:rPr>
  </w:style>
  <w:style w:type="paragraph" w:styleId="a4">
    <w:name w:val="header"/>
    <w:basedOn w:val="a"/>
    <w:link w:val="Char"/>
    <w:rsid w:val="00425EA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425EAB"/>
    <w:rPr>
      <w:rFonts w:ascii="Arial" w:eastAsia="Arial" w:hAnsi="Arial" w:cs="Arial"/>
      <w:snapToGrid w:val="0"/>
      <w:color w:val="00000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pPr>
    <w:rPr>
      <w:sz w:val="18"/>
    </w:rPr>
  </w:style>
  <w:style w:type="paragraph" w:styleId="a4">
    <w:name w:val="header"/>
    <w:basedOn w:val="a"/>
    <w:link w:val="Char"/>
    <w:rsid w:val="00425EA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425EAB"/>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904</Words>
  <Characters>5153</Characters>
  <Application>Microsoft Office Word</Application>
  <DocSecurity>0</DocSecurity>
  <Lines>42</Lines>
  <Paragraphs>12</Paragraphs>
  <ScaleCrop>false</ScaleCrop>
  <Company/>
  <LinksUpToDate>false</LinksUpToDate>
  <CharactersWithSpaces>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余英时的门徒</dc:creator>
  <cp:lastModifiedBy>陈军</cp:lastModifiedBy>
  <cp:revision>11</cp:revision>
  <dcterms:created xsi:type="dcterms:W3CDTF">2025-05-13T14:24:00Z</dcterms:created>
  <dcterms:modified xsi:type="dcterms:W3CDTF">2025-09-12T04:14:00Z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75CA1C530C975ECFACE522682C94E4B3_41</vt:lpwstr>
  </property>
  <property fmtid="{D5CDD505-2E9C-101B-9397-08002B2CF9AE}" pid="4" name="KSOTemplateDocerSaveRecord">
    <vt:lpwstr>eyJoZGlkIjoiMjk0YmFiZmYyYWVjODExM2JhZWI5ZmI4MmIwZmZjODUiLCJ1c2VySWQiOiI1Njc4Mjk4MjQifQ==</vt:lpwstr>
  </property>
</Properties>
</file>