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2024年下半年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CET开考时间及科目</w:t>
      </w:r>
    </w:p>
    <w:p>
      <w:pPr>
        <w:tabs>
          <w:tab w:val="left" w:pos="7560"/>
        </w:tabs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664"/>
        <w:gridCol w:w="1418"/>
        <w:gridCol w:w="21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考试种类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考试代码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考试时间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/>
              </w:rPr>
              <w:t>12月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上午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英语四级考试（CET4）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11:20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/>
              </w:rPr>
              <w:t>12月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英语六级考试（CET6）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17:25</w:t>
            </w:r>
          </w:p>
        </w:tc>
      </w:tr>
      <w:bookmarkEnd w:id="0"/>
    </w:tbl>
    <w:p>
      <w:pPr>
        <w:snapToGrid w:val="0"/>
        <w:spacing w:line="560" w:lineRule="exact"/>
        <w:ind w:firstLine="720" w:firstLineChars="225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NGE4MGRmZDgzOGNjMTQ3OWY1NDRiMTA4OTNmNDQifQ=="/>
    <w:docVar w:name="KSO_WPS_MARK_KEY" w:val="dd045936-412d-4812-95e1-ab8feaabaaff"/>
  </w:docVars>
  <w:rsids>
    <w:rsidRoot w:val="00000000"/>
    <w:rsid w:val="63B7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2024-09-09T00:30:26Z</dcterms:created>
  <dc:creator>20799</dc:creator>
  <cp:lastModifiedBy>董鱼粮</cp:lastModifiedBy>
  <dcterms:modified xsi:type="dcterms:W3CDTF">2024-09-09T00:31:34Z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69FB772296E94ECA8BA80C075FCBC846_12</vt:lpwstr>
  </property>
</Properties>
</file>