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附件2</w:t>
      </w:r>
    </w:p>
    <w:p>
      <w:pPr>
        <w:pStyle w:val="4"/>
        <w:rPr>
          <w:rFonts w:hint="default"/>
          <w:lang w:val="en-US" w:eastAsia="zh-CN"/>
        </w:rPr>
      </w:pPr>
    </w:p>
    <w:p>
      <w:pPr>
        <w:jc w:val="center"/>
        <w:rPr>
          <w:rFonts w:hint="eastAsia" w:ascii="创艺简标宋" w:hAnsi="创艺简标宋" w:eastAsia="创艺简标宋" w:cs="创艺简标宋"/>
          <w:sz w:val="36"/>
          <w:szCs w:val="36"/>
        </w:rPr>
      </w:pPr>
      <w:r>
        <w:rPr>
          <w:rFonts w:hint="eastAsia" w:ascii="创艺简标宋" w:hAnsi="创艺简标宋" w:eastAsia="创艺简标宋" w:cs="创艺简标宋"/>
          <w:sz w:val="36"/>
          <w:szCs w:val="36"/>
        </w:rPr>
        <w:t>202</w:t>
      </w:r>
      <w:r>
        <w:rPr>
          <w:rFonts w:hint="eastAsia" w:ascii="创艺简标宋" w:hAnsi="创艺简标宋" w:eastAsia="创艺简标宋" w:cs="创艺简标宋"/>
          <w:sz w:val="36"/>
          <w:szCs w:val="36"/>
          <w:lang w:val="en-US" w:eastAsia="zh-CN"/>
        </w:rPr>
        <w:t>4</w:t>
      </w:r>
      <w:r>
        <w:rPr>
          <w:rFonts w:hint="eastAsia" w:ascii="创艺简标宋" w:hAnsi="创艺简标宋" w:eastAsia="创艺简标宋" w:cs="创艺简标宋"/>
          <w:sz w:val="36"/>
          <w:szCs w:val="36"/>
        </w:rPr>
        <w:t>年</w:t>
      </w:r>
      <w:r>
        <w:rPr>
          <w:rFonts w:hint="eastAsia" w:ascii="创艺简标宋" w:hAnsi="创艺简标宋" w:eastAsia="创艺简标宋" w:cs="创艺简标宋"/>
          <w:sz w:val="36"/>
          <w:szCs w:val="36"/>
          <w:lang w:eastAsia="zh-CN"/>
        </w:rPr>
        <w:t>广东省</w:t>
      </w:r>
      <w:r>
        <w:rPr>
          <w:rFonts w:hint="eastAsia" w:ascii="创艺简标宋" w:hAnsi="创艺简标宋" w:eastAsia="创艺简标宋" w:cs="创艺简标宋"/>
          <w:sz w:val="36"/>
          <w:szCs w:val="36"/>
        </w:rPr>
        <w:t>高校毕业生“三支一扶”计划</w:t>
      </w:r>
    </w:p>
    <w:p>
      <w:pPr>
        <w:jc w:val="center"/>
        <w:rPr>
          <w:rFonts w:hint="eastAsia" w:ascii="创艺简标宋" w:hAnsi="创艺简标宋" w:eastAsia="创艺简标宋" w:cs="创艺简标宋"/>
          <w:sz w:val="36"/>
          <w:szCs w:val="36"/>
          <w:lang w:eastAsia="zh-CN"/>
        </w:rPr>
      </w:pPr>
      <w:r>
        <w:rPr>
          <w:rFonts w:hint="eastAsia" w:ascii="创艺简标宋" w:hAnsi="创艺简标宋" w:eastAsia="创艺简标宋" w:cs="创艺简标宋"/>
          <w:sz w:val="36"/>
          <w:szCs w:val="36"/>
          <w:lang w:eastAsia="zh-CN"/>
        </w:rPr>
        <w:t>招募报名指南</w:t>
      </w:r>
      <w:bookmarkEnd w:id="0"/>
    </w:p>
    <w:p>
      <w:pPr>
        <w:jc w:val="center"/>
        <w:rPr>
          <w:rFonts w:hint="eastAsia" w:ascii="创艺简标宋" w:hAnsi="创艺简标宋" w:eastAsia="创艺简标宋" w:cs="创艺简标宋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u w:val="none"/>
          <w:lang w:val="en-US" w:eastAsia="zh-CN"/>
        </w:rPr>
        <w:t>一、关于报名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580" w:lineRule="exact"/>
        <w:ind w:firstLine="643" w:firstLineChars="200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如何报名？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本次招募实行网络报名，不设现场报名。报名人员登录广东省高校毕业生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三支一扶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计划信息管理系统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按照系统指引或提示进行网上报名。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u w:val="none"/>
          <w:lang w:val="en-US" w:eastAsia="zh-CN"/>
        </w:rPr>
        <w:t>2.港澳</w:t>
      </w:r>
      <w:r>
        <w:rPr>
          <w:rFonts w:hint="eastAsia" w:ascii="Times New Roman" w:hAnsi="Times New Roman" w:eastAsia="仿宋_GB2312" w:cs="Times New Roman"/>
          <w:b/>
          <w:color w:val="auto"/>
          <w:kern w:val="0"/>
          <w:sz w:val="32"/>
          <w:szCs w:val="32"/>
          <w:u w:val="none"/>
          <w:lang w:val="en-US" w:eastAsia="zh-CN"/>
        </w:rPr>
        <w:t>居民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u w:val="none"/>
          <w:lang w:val="en-US" w:eastAsia="zh-CN"/>
        </w:rPr>
        <w:t>如何报名？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港澳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居民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中的中国公民在报名注册时，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在证件类型中选择“香港永久性居民身份证”或“澳门永久性居民身份证”，并填写永久性居民身份证号进行注册。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580" w:lineRule="exact"/>
        <w:ind w:firstLine="643" w:firstLineChars="200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网络报名是否进行资格审查，如何理解诚信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  <w:lang w:eastAsia="zh-CN"/>
        </w:rPr>
        <w:t>报名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80" w:lineRule="exact"/>
        <w:ind w:firstLine="64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本次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招募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网络报名实行诚信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报名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，不设人工资格审查，由报名系统自动根据报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者填写的居民身份证号等资料，对性别、年龄、专业以及其他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条件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进行校核。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报名人员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应仔细阅读公告、招募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岗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位表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和报名指南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严格遵守诚信承诺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报名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信息应当真实、准确、完整，能够体现岗位条件和招募条件要求，并对其负完全责任。如因弄虚作假被取消招募资格，或因提供不准确信息造成无法与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报名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人员联系而影响招募的，后果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报名人员自行承担。</w:t>
      </w:r>
    </w:p>
    <w:p>
      <w:pPr>
        <w:pStyle w:val="4"/>
        <w:rPr>
          <w:rFonts w:hint="default"/>
          <w:lang w:val="en-US" w:eastAsia="zh-CN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643" w:firstLineChars="200"/>
        <w:rPr>
          <w:rFonts w:hint="eastAsia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4.报名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人员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个人信息是否可以修改？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报名人员未提交报名岗位时可以修改个人信息，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报名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岗位提交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后将不能修改个人信息。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如修改个人信息，应需取消报名岗位再进行修改。报名截止后将不能修改个人信息。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u w:val="none"/>
          <w:lang w:val="en-US"/>
        </w:rPr>
      </w:pPr>
      <w:r>
        <w:rPr>
          <w:rFonts w:hint="eastAsia" w:ascii="Times New Roman" w:hAnsi="Times New Roman" w:eastAsia="仿宋_GB2312" w:cs="Times New Roman"/>
          <w:b/>
          <w:color w:val="auto"/>
          <w:kern w:val="0"/>
          <w:sz w:val="32"/>
          <w:szCs w:val="32"/>
          <w:u w:val="none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报名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人员是否可以更改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报名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岗位？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u w:val="none"/>
          <w:lang w:val="en-US" w:eastAsia="zh-CN"/>
        </w:rPr>
        <w:t>报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名需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u w:val="none"/>
          <w:lang w:val="en-US" w:eastAsia="zh-CN"/>
        </w:rPr>
        <w:t>要缴费吗？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报名期间，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报名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人员可改报其他岗位。报名时间截止后，不能再更改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报名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岗位。报名不需要缴费。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580" w:lineRule="exact"/>
        <w:ind w:firstLine="643" w:firstLineChars="200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  <w:lang w:eastAsia="zh-CN"/>
        </w:rPr>
        <w:t>报名人员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在报名时间上有何需要注意？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人员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可在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年4月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日9:00-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日17:00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的时间内报名。建议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合理安排报名时间，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不要等到最后才匆忙报名，以免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因时间不足等情况无法完成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报名。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/>
          <w:color w:val="auto"/>
          <w:kern w:val="0"/>
          <w:sz w:val="32"/>
          <w:szCs w:val="32"/>
          <w:u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u w:val="none"/>
          <w:lang w:val="en-US" w:eastAsia="zh-CN"/>
        </w:rPr>
        <w:t>.报名期间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u w:val="none"/>
          <w:lang w:val="en-US" w:eastAsia="zh-CN" w:bidi="ar-SA"/>
        </w:rPr>
        <w:t>咨询电话和咨询时间？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报名期间，报名人员如有疑问，应先详细阅读公告、报名指南及岗位表等。如仍有疑问，可按《广东省202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年“三支一扶”计划招募工作联系方式 》（附件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政策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咨询岗位所在地区。网上报名技术问题请联系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020-12333或020-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12345。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具体操作如下：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拨打020-12333后—按9（省级）—按1（普通话）—按2(咨询专业技术人员职业资格考试、咨询省公务员考试报名系统、考务问题)进入省人事考试局专线。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拨打020-12345后—按1（普通话）—按2（个人服务）—转人工后，请话务员转省12345—按1（普通话）—按2（劳动保障、公务员考试报名及咨询）—按8(咨询专业技术人员职业资格考试、咨询省公务员考试报名系统、考务问题)进入省人事考试局专线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或直接按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附件6技术咨询岗位所在地区。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咨询时间：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年4月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日-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上午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8:30-12:00，下午14:30-17:30。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/>
        </w:rPr>
        <w:t>二、关于报名资格条件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580" w:lineRule="exact"/>
        <w:ind w:firstLine="643" w:firstLineChars="200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哪些人员可以报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eastAsia="zh-CN"/>
        </w:rPr>
        <w:t>名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“应届毕业生”的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？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  <w:t>（1）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  <w:t>国家统一招生的202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  <w:t>年普通高校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  <w:t>、职业学校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  <w:t>应届毕业生（非在职）。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（2）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年技工院校应届毕业生（非在职）。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left="638" w:leftChars="304" w:firstLine="0" w:firstLineChars="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（3）国家统一招生的202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、202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年普通高校毕业生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非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left="0" w:leftChars="0" w:firstLine="0" w:firstLineChars="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在职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；202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年1月1日至202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日期间取得国（境）外学历学位且未落实工作单位的留学回国人员，并在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报到前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完成教育部门认证。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）面向社会招收的普通高校应届毕业生住院医师规范化培训对象，于202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年1月1日至报名首日培训合格，且选择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报名支医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岗位的人员。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报名人员若以非普通高等教育学历的其他国民教育形式（自学考试、成人教育、网络教育、夜大、电大等）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报名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，或者以非最高学历（如研究生以其本科学历）对应专业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报名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时，不能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报名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“限应届毕业生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报名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岗位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/>
          <w:color w:val="auto"/>
          <w:kern w:val="0"/>
          <w:sz w:val="32"/>
          <w:szCs w:val="32"/>
          <w:u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u w:val="none"/>
          <w:lang w:val="en-US" w:eastAsia="zh-CN"/>
        </w:rPr>
        <w:t xml:space="preserve">.怎样理解“学历”、“学位”要求？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val="en-US" w:eastAsia="zh-CN" w:bidi="ar-SA"/>
        </w:rPr>
        <w:t>报名人员应具备与招募岗位要求一致的学历、学位。招募岗位没有学位要求的，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val="en-US" w:eastAsia="zh-CN" w:bidi="ar-SA"/>
        </w:rPr>
        <w:t>报名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val="en-US" w:eastAsia="zh-CN" w:bidi="ar-SA"/>
        </w:rPr>
        <w:t>人员是否取得学位不影响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val="en-US" w:eastAsia="zh-CN" w:bidi="ar-SA"/>
        </w:rPr>
        <w:t>报名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val="en-US" w:eastAsia="zh-CN" w:bidi="ar-SA"/>
        </w:rPr>
        <w:t>。报名所学专业按所获毕业证书上的专业名称为准。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val="en-US" w:eastAsia="zh-CN" w:bidi="ar-SA"/>
        </w:rPr>
        <w:t>辅修专业、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val="en-US" w:eastAsia="zh-CN" w:bidi="ar-SA"/>
        </w:rPr>
        <w:t>学位种类不能作为报名专业的依据。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630" w:leftChars="0"/>
        <w:textAlignment w:val="auto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color w:val="auto"/>
          <w:kern w:val="0"/>
          <w:sz w:val="32"/>
          <w:szCs w:val="32"/>
          <w:u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u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b/>
          <w:color w:val="auto"/>
          <w:kern w:val="0"/>
          <w:sz w:val="32"/>
          <w:szCs w:val="32"/>
          <w:u w:val="none"/>
          <w:lang w:eastAsia="zh-CN"/>
        </w:rPr>
        <w:t>报名人员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u w:val="none"/>
          <w:lang w:eastAsia="zh-CN"/>
        </w:rPr>
        <w:t>应如何选择专业</w:t>
      </w:r>
      <w:r>
        <w:rPr>
          <w:rFonts w:hint="eastAsia" w:ascii="Times New Roman" w:hAnsi="Times New Roman" w:eastAsia="仿宋_GB2312" w:cs="Times New Roman"/>
          <w:b/>
          <w:color w:val="auto"/>
          <w:kern w:val="0"/>
          <w:sz w:val="32"/>
          <w:szCs w:val="32"/>
          <w:u w:val="none"/>
          <w:lang w:eastAsia="zh-CN"/>
        </w:rPr>
        <w:t>报名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u w:val="none"/>
          <w:lang w:val="en-US" w:eastAsia="zh-CN"/>
        </w:rPr>
        <w:t>？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招募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岗位专业条件参照《广东省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年考试录用公务员专业参考目录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》（以下简称《目录》）设置。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报名人员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所学专业已列入《目录》列表的，不得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报名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所学专业代码与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招募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岗位专业代码不一致的岗位。岗位表中的“专业”要求为“学科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val="en-US" w:eastAsia="zh-CN" w:bidi="ar-SA"/>
        </w:rPr>
        <w:t>门类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”（代码为2位数）的，如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报名人员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所学专业为该“学科门类”所含“学科”（代码为4位数）或“专业”（代码为6位数）的，均符合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报名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条件。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rPr>
          <w:rFonts w:hint="default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所学专业为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公务员专业目录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》中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旧专业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的，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其对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应的专业名称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进行报考。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u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u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u w:val="none"/>
          <w:lang w:val="en-US" w:eastAsia="zh-CN"/>
        </w:rPr>
        <w:t>报名人员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u w:val="none"/>
          <w:lang w:val="en-US" w:eastAsia="zh-CN"/>
        </w:rPr>
        <w:t>若以相近专业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u w:val="none"/>
          <w:lang w:val="en-US" w:eastAsia="zh-CN"/>
        </w:rPr>
        <w:t>报名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u w:val="none"/>
          <w:lang w:val="en-US" w:eastAsia="zh-CN"/>
        </w:rPr>
        <w:t>有什么要求？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报名人员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所学专业未列入系统中《目录》（无专业代码）的，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或国外院校毕业，所学专业未在专业参考目录，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可选择《目录》中的相近专业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报名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，所学专业必修课程须与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报名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岗位要求专业的主要课程基本一致，并在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报到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时提供毕业证书、所学专业课程成绩单、课程对比情况说明及毕业院校设置专业的依据等材料。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color w:val="auto"/>
          <w:kern w:val="0"/>
          <w:sz w:val="32"/>
          <w:szCs w:val="32"/>
          <w:u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u w:val="none"/>
          <w:lang w:val="en-US" w:eastAsia="zh-CN"/>
        </w:rPr>
        <w:t>.非普通高等教育学历的其他国民教育形式的毕业生是否可以报名？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-SA"/>
        </w:rPr>
        <w:t>报名人员具有全日制大专以上学历，又通过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-SA"/>
        </w:rPr>
        <w:t>非普通高等教育学历的其他国民教育形式（自学考试、成人教育、网络教育、夜大、电大等）取得毕业证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-SA"/>
        </w:rPr>
        <w:t>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-SA"/>
        </w:rPr>
        <w:t>，符合岗位要求的，可以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-SA"/>
        </w:rPr>
        <w:t>用非普通高等教育学历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-SA"/>
        </w:rPr>
        <w:t>报名。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u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/>
          <w:color w:val="auto"/>
          <w:kern w:val="0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u w:val="none"/>
          <w:lang w:val="en-US" w:eastAsia="zh-CN"/>
        </w:rPr>
        <w:t>．在国（境）外就读，尚未取得国（境）外学历学位在读人员能否以已取得的其他学历学位报考?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-SA"/>
        </w:rPr>
        <w:t>不能。国（境）外学历学位的在读人员既不能以其尚未取得的国（境）外学历学位证书进行报考，也不能以已取得的其他学历学位证书进行报考。截至202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-SA"/>
        </w:rPr>
        <w:t>22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-SA"/>
        </w:rPr>
        <w:t>日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-SA"/>
        </w:rPr>
        <w:t>（报名首日）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-SA"/>
        </w:rPr>
        <w:t>尚未取得国（境）外学历学位证书的人员均视为在读人员。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/>
          <w:color w:val="auto"/>
          <w:kern w:val="0"/>
          <w:sz w:val="32"/>
          <w:szCs w:val="32"/>
          <w:u w:val="none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u w:val="none"/>
          <w:lang w:val="en-US" w:eastAsia="zh-CN"/>
        </w:rPr>
        <w:t>.报名人员可否用非最高学历专业</w:t>
      </w:r>
      <w:r>
        <w:rPr>
          <w:rFonts w:hint="eastAsia" w:ascii="Times New Roman" w:hAnsi="Times New Roman" w:eastAsia="仿宋_GB2312" w:cs="Times New Roman"/>
          <w:b/>
          <w:color w:val="auto"/>
          <w:kern w:val="0"/>
          <w:sz w:val="32"/>
          <w:szCs w:val="32"/>
          <w:u w:val="none"/>
          <w:lang w:val="en-US" w:eastAsia="zh-CN"/>
        </w:rPr>
        <w:t>报名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u w:val="none"/>
          <w:lang w:val="en-US" w:eastAsia="zh-CN"/>
        </w:rPr>
        <w:t>？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限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“应届毕业生”的岗位，报名人员必须以最高学历专业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报名，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不得以非最高学历专业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报名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，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不限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“应届毕业生”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的岗位，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报名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人员可以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非最高学历专业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报名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须提供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与招募岗位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专业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要求一致的学历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证书、学位证书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证明材料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，且在报到前需取得最高学历的学历证书、学位证书。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u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b/>
          <w:color w:val="auto"/>
          <w:kern w:val="0"/>
          <w:sz w:val="32"/>
          <w:szCs w:val="32"/>
          <w:u w:val="none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u w:val="none"/>
          <w:lang w:val="en-US" w:eastAsia="zh-CN" w:bidi="ar-SA"/>
        </w:rPr>
        <w:t>.取得高级工和技师（高级技师）职业资格（职业技能等级）证书的我省技工院校、职业学校的毕业生如何报</w:t>
      </w:r>
      <w:r>
        <w:rPr>
          <w:rFonts w:hint="eastAsia" w:ascii="Times New Roman" w:hAnsi="Times New Roman" w:eastAsia="仿宋_GB2312" w:cs="Times New Roman"/>
          <w:b/>
          <w:color w:val="auto"/>
          <w:kern w:val="0"/>
          <w:sz w:val="32"/>
          <w:szCs w:val="32"/>
          <w:u w:val="none"/>
          <w:lang w:val="en-US" w:eastAsia="zh-CN" w:bidi="ar-SA"/>
        </w:rPr>
        <w:t>名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u w:val="none"/>
          <w:lang w:val="en-US" w:eastAsia="zh-CN" w:bidi="ar-SA"/>
        </w:rPr>
        <w:t>？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取得高级工职业资格（职业技能等级）证书的我省技工院校、职业学校的毕业生，在政策上视同大专学历人员；取得技师（高级技师）职业资格（职业技能等级）证书的我省技工院校、职业学校的毕业生，在政策上视同本科学历人员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证书需能在人力资源社会保障部职业技能鉴定中心“技能人才评价工作网”（http://zscx.osta.org.cn/），或“广东省人力资源和社会保障厅网上服务平台”（https://ggfw.hrss.gd.gov.cn/gdggfw/index.shtml）查询到。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上述人员仅限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报名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没有专业、学位要求的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岗位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报名时请在学历栏中选择“技工院校”，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职业（执业）资格栏中选择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“高级工”或“技师（高级技师）”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并须于202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日前取得相应职业资格（职业技能等级）证书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580" w:lineRule="exact"/>
        <w:ind w:firstLine="643" w:firstLineChars="200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有户籍（生源）要求的如何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  <w:lang w:eastAsia="zh-CN"/>
        </w:rPr>
        <w:t>报名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？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条件有要求面向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所在地级市或县（含县级市、市辖区，下同）户籍（生源）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招募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的，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报名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者应为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所在地级市或县生源，或户口在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所在地级市或县。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户籍迁入截止时间为2024年4月22日。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u w:val="none"/>
          <w:lang w:val="en-US" w:eastAsia="zh-CN"/>
        </w:rPr>
        <w:t>三、关于考试体检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/>
          <w:color w:val="auto"/>
          <w:kern w:val="0"/>
          <w:sz w:val="32"/>
          <w:szCs w:val="32"/>
          <w:u w:val="none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u w:val="none"/>
          <w:lang w:val="en-US" w:eastAsia="zh-CN" w:bidi="ar-SA"/>
        </w:rPr>
        <w:t>考试时需要携带什么证件？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必须带齐准考证、本人有效居民身份证（与报名时一致）方可进入考场。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/>
          <w:color w:val="auto"/>
          <w:kern w:val="0"/>
          <w:sz w:val="32"/>
          <w:szCs w:val="32"/>
          <w:u w:val="none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u w:val="none"/>
          <w:lang w:val="en-US" w:eastAsia="zh-CN" w:bidi="ar-SA"/>
        </w:rPr>
        <w:t>考试前遗失了身份证怎么办？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yellow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遗失本人有效居民身份证的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报名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人员，需及时到公安部门补办临时身份证。其他证件不能代替居民身份证。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/>
          <w:color w:val="auto"/>
          <w:kern w:val="0"/>
          <w:sz w:val="32"/>
          <w:szCs w:val="32"/>
          <w:u w:val="none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u w:val="none"/>
          <w:lang w:val="en-US" w:eastAsia="zh-CN" w:bidi="ar-SA"/>
        </w:rPr>
        <w:t>笔试地点在哪里？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此次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笔试在我省19个地级以上市设置考区。报名人员原则上在报名岗位所在地级以上市参加考试。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报名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者在考试前一天熟悉考场地址和交通路线。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/>
          <w:color w:val="auto"/>
          <w:kern w:val="0"/>
          <w:sz w:val="32"/>
          <w:szCs w:val="32"/>
          <w:u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u w:val="none"/>
          <w:lang w:val="en-US" w:eastAsia="zh-CN" w:bidi="ar-SA"/>
        </w:rPr>
        <w:t>如何查询笔试成绩？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笔试结束后10个工作日，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报名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人员可凭本人居民身份证号和准考证号登录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报名系统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查询笔试成绩。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/>
          <w:color w:val="auto"/>
          <w:kern w:val="0"/>
          <w:sz w:val="32"/>
          <w:szCs w:val="32"/>
          <w:u w:val="none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u w:val="none"/>
          <w:lang w:val="en-US" w:eastAsia="zh-CN" w:bidi="ar-SA"/>
        </w:rPr>
        <w:t>体检的项目和标准怎么确定？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体检的项目和标准根据《广东省事业单位公开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人员体检实施细则（试行）》确定。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支教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岗位按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《广东省教师资格申请人员体格检查标准（2013年修订）》执行。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其他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人员按照《广东省事业单位公开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人员体检通用标准》执行。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招募人员需按《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广东省事业单位招聘人员体检表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》进行体检。被确定为招募人员的，应在报到前完成体检。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color w:val="auto"/>
          <w:kern w:val="0"/>
          <w:sz w:val="32"/>
          <w:szCs w:val="32"/>
          <w:u w:val="none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u w:val="none"/>
          <w:lang w:val="en-US" w:eastAsia="zh-CN"/>
        </w:rPr>
        <w:t>.体检指定哪些医院？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招募人员需在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县级以上医院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自行体检。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580" w:lineRule="exact"/>
        <w:ind w:firstLine="643" w:firstLineChars="200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  <w:lang w:val="en-US" w:eastAsia="zh-CN"/>
        </w:rPr>
        <w:t>23.确定为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  <w:lang w:eastAsia="zh-CN"/>
        </w:rPr>
        <w:t>招募人员的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eastAsia="zh-CN"/>
        </w:rPr>
        <w:t>报到时候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须提供哪些材料？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招募人员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须提供居民身份证、居民户口簿、学历证书、学位证书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、合格的体检表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和其它有关证明材料；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支教的还需提供教师资格证；报名岗位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对专业技术资格或执业资格等有要求的，须提供相应的证书及有关证明材料；取得国（境）外学历、学位人员须出具国家教育部所属的相关机构的学历、学位认证函及有关证明材料。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未按公告规定时限取得毕业证书、学位证书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、合格的体检表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及岗位要求的其他证明材料，不予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招募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color w:val="auto"/>
          <w:kern w:val="0"/>
          <w:sz w:val="32"/>
          <w:szCs w:val="32"/>
          <w:u w:val="none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u w:val="none"/>
          <w:lang w:val="en-US" w:eastAsia="zh-CN" w:bidi="ar-SA"/>
        </w:rPr>
        <w:t>本</w:t>
      </w:r>
      <w:r>
        <w:rPr>
          <w:rFonts w:hint="eastAsia" w:ascii="Times New Roman" w:hAnsi="Times New Roman" w:eastAsia="仿宋_GB2312" w:cs="Times New Roman"/>
          <w:b/>
          <w:color w:val="auto"/>
          <w:kern w:val="0"/>
          <w:sz w:val="32"/>
          <w:szCs w:val="32"/>
          <w:u w:val="none"/>
          <w:lang w:val="en-US" w:eastAsia="zh-CN" w:bidi="ar-SA"/>
        </w:rPr>
        <w:t>报名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u w:val="none"/>
          <w:lang w:val="en-US" w:eastAsia="zh-CN" w:bidi="ar-SA"/>
        </w:rPr>
        <w:t>指南适用范围是什么？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适用于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广东省2024年高校毕业生“三支一扶”计划招募。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创艺简标宋">
    <w:altName w:val="方正舒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8F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unhideWhenUsed/>
    <w:qFormat/>
    <w:uiPriority w:val="99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  <w:jc w:val="both"/>
    </w:pPr>
    <w:rPr>
      <w:rFonts w:hAnsi="Calibri"/>
      <w:color w:val="000000"/>
    </w:rPr>
  </w:style>
  <w:style w:type="paragraph" w:styleId="4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5">
    <w:name w:val="Body Text"/>
    <w:basedOn w:val="1"/>
    <w:qFormat/>
    <w:uiPriority w:val="0"/>
    <w:pPr>
      <w:autoSpaceDE w:val="0"/>
      <w:autoSpaceDN w:val="0"/>
      <w:adjustRightInd w:val="0"/>
      <w:ind w:left="109"/>
      <w:jc w:val="left"/>
    </w:pPr>
    <w:rPr>
      <w:rFonts w:ascii="宋体" w:cs="宋体"/>
      <w:kern w:val="0"/>
      <w:sz w:val="30"/>
      <w:szCs w:val="30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2024-04-22T00:41:14Z</dcterms:created>
  <dc:creator>peng</dc:creator>
  <cp:lastModifiedBy>陽陽</cp:lastModifiedBy>
  <dcterms:modified xsi:type="dcterms:W3CDTF">2024-04-22T00:42:45Z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